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EC3E0" w14:textId="77777777" w:rsidR="00215C40" w:rsidRPr="00761D5D" w:rsidRDefault="00215C40" w:rsidP="00215C40">
      <w:pPr>
        <w:jc w:val="center"/>
        <w:rPr>
          <w:rFonts w:ascii="Arial Nova" w:hAnsi="Arial Nova"/>
          <w:color w:val="466477"/>
          <w:sz w:val="72"/>
          <w:szCs w:val="72"/>
        </w:rPr>
      </w:pPr>
    </w:p>
    <w:p w14:paraId="646D52FF" w14:textId="77777777" w:rsidR="00215C40" w:rsidRPr="00761D5D" w:rsidRDefault="00215C40" w:rsidP="00215C40">
      <w:pPr>
        <w:jc w:val="center"/>
        <w:rPr>
          <w:rFonts w:ascii="Arial Nova" w:hAnsi="Arial Nova"/>
          <w:color w:val="466477"/>
          <w:sz w:val="72"/>
          <w:szCs w:val="72"/>
        </w:rPr>
      </w:pPr>
    </w:p>
    <w:p w14:paraId="5115ECAF" w14:textId="77777777" w:rsidR="00215C40" w:rsidRPr="00761D5D" w:rsidRDefault="00215C40" w:rsidP="00215C40">
      <w:pPr>
        <w:jc w:val="center"/>
        <w:rPr>
          <w:rFonts w:ascii="Arial Nova" w:hAnsi="Arial Nova"/>
          <w:color w:val="466477"/>
          <w:sz w:val="72"/>
          <w:szCs w:val="72"/>
        </w:rPr>
      </w:pPr>
    </w:p>
    <w:p w14:paraId="5125CC91" w14:textId="77777777" w:rsidR="00215C40" w:rsidRPr="00761D5D" w:rsidRDefault="00215C40" w:rsidP="00215C40">
      <w:pPr>
        <w:jc w:val="center"/>
        <w:rPr>
          <w:rFonts w:ascii="Arial Nova" w:hAnsi="Arial Nova"/>
          <w:color w:val="466477"/>
          <w:sz w:val="72"/>
          <w:szCs w:val="72"/>
        </w:rPr>
      </w:pPr>
    </w:p>
    <w:p w14:paraId="3225AC18" w14:textId="77777777" w:rsidR="00215C40" w:rsidRPr="00761D5D" w:rsidRDefault="00215C40" w:rsidP="00215C40">
      <w:pPr>
        <w:pStyle w:val="PDParagraphDefault"/>
        <w:rPr>
          <w:rFonts w:ascii="Arial Nova" w:hAnsi="Arial Nova"/>
          <w:color w:val="466477"/>
        </w:rPr>
      </w:pPr>
      <w:r w:rsidRPr="00761D5D">
        <w:rPr>
          <w:rFonts w:ascii="Arial Nova" w:hAnsi="Arial Nova"/>
          <w:b/>
          <w:bCs/>
          <w:color w:val="466477"/>
        </w:rPr>
        <w:t>Prepared for:</w:t>
      </w:r>
    </w:p>
    <w:p w14:paraId="6A47F141" w14:textId="77777777" w:rsidR="00215C40" w:rsidRPr="00761D5D" w:rsidRDefault="00215C40" w:rsidP="00215C40">
      <w:pPr>
        <w:rPr>
          <w:rFonts w:ascii="Arial Nova" w:hAnsi="Arial Nova"/>
          <w:color w:val="466477"/>
        </w:rPr>
      </w:pPr>
      <w:r w:rsidRPr="00761D5D">
        <w:rPr>
          <w:rFonts w:ascii="Arial Nova" w:hAnsi="Arial Nova"/>
          <w:color w:val="466477"/>
        </w:rPr>
        <w:t>[Client First Name] [Client Last Name]</w:t>
      </w:r>
    </w:p>
    <w:p w14:paraId="64FF30F7" w14:textId="77777777" w:rsidR="00215C40" w:rsidRPr="00761D5D" w:rsidRDefault="00215C40" w:rsidP="00215C40">
      <w:pPr>
        <w:rPr>
          <w:rFonts w:ascii="Arial Nova" w:hAnsi="Arial Nova"/>
          <w:color w:val="466477"/>
        </w:rPr>
      </w:pPr>
      <w:r w:rsidRPr="00761D5D">
        <w:rPr>
          <w:rFonts w:ascii="Arial Nova" w:hAnsi="Arial Nova"/>
          <w:color w:val="466477"/>
        </w:rPr>
        <w:t>[Client Company]</w:t>
      </w:r>
    </w:p>
    <w:p w14:paraId="2D065237" w14:textId="77777777" w:rsidR="00215C40" w:rsidRPr="00761D5D" w:rsidRDefault="00215C40" w:rsidP="00215C40">
      <w:pPr>
        <w:rPr>
          <w:rFonts w:ascii="Arial Nova" w:hAnsi="Arial Nova"/>
          <w:color w:val="466477"/>
        </w:rPr>
      </w:pPr>
    </w:p>
    <w:p w14:paraId="668CE3B1" w14:textId="77777777" w:rsidR="00215C40" w:rsidRPr="00761D5D" w:rsidRDefault="00215C40" w:rsidP="00215C40">
      <w:pPr>
        <w:rPr>
          <w:rFonts w:ascii="Arial Nova" w:hAnsi="Arial Nova"/>
          <w:color w:val="466477"/>
          <w:sz w:val="72"/>
          <w:szCs w:val="72"/>
        </w:rPr>
      </w:pPr>
    </w:p>
    <w:p w14:paraId="4607E3BA" w14:textId="77777777" w:rsidR="00215C40" w:rsidRPr="00761D5D" w:rsidRDefault="00215C40" w:rsidP="00215C40">
      <w:pPr>
        <w:pStyle w:val="PDParagraphDefault"/>
        <w:rPr>
          <w:rFonts w:ascii="Arial Nova" w:hAnsi="Arial Nova"/>
          <w:color w:val="466477"/>
        </w:rPr>
      </w:pPr>
      <w:r w:rsidRPr="00761D5D">
        <w:rPr>
          <w:rFonts w:ascii="Arial Nova" w:hAnsi="Arial Nova"/>
          <w:b/>
          <w:bCs/>
          <w:color w:val="466477"/>
        </w:rPr>
        <w:t>Created by:</w:t>
      </w:r>
    </w:p>
    <w:p w14:paraId="37B83C06" w14:textId="77777777" w:rsidR="00215C40" w:rsidRPr="00761D5D" w:rsidRDefault="00215C40" w:rsidP="00215C40">
      <w:pPr>
        <w:pStyle w:val="PDParagraphDefault"/>
        <w:rPr>
          <w:rFonts w:ascii="Arial Nova" w:hAnsi="Arial Nova"/>
          <w:color w:val="466477"/>
        </w:rPr>
      </w:pPr>
      <w:r w:rsidRPr="00761D5D">
        <w:rPr>
          <w:rFonts w:ascii="Arial Nova" w:hAnsi="Arial Nova"/>
          <w:color w:val="466477"/>
        </w:rPr>
        <w:t>[Sender First Name] [Sender Last Name]</w:t>
      </w:r>
    </w:p>
    <w:p w14:paraId="31E389C6" w14:textId="77777777" w:rsidR="00215C40" w:rsidRPr="00761D5D" w:rsidRDefault="00215C40" w:rsidP="00215C40">
      <w:pPr>
        <w:pStyle w:val="PDParagraphDefault"/>
        <w:rPr>
          <w:rFonts w:ascii="Arial Nova" w:hAnsi="Arial Nova"/>
          <w:color w:val="466477"/>
        </w:rPr>
      </w:pPr>
      <w:r w:rsidRPr="00761D5D">
        <w:rPr>
          <w:rFonts w:ascii="Arial Nova" w:hAnsi="Arial Nova"/>
          <w:color w:val="466477"/>
        </w:rPr>
        <w:t>[Sender Company]</w:t>
      </w:r>
    </w:p>
    <w:p w14:paraId="0129315F" w14:textId="77777777" w:rsidR="00215C40" w:rsidRPr="00761D5D" w:rsidRDefault="00215C40" w:rsidP="00215C40">
      <w:pPr>
        <w:pStyle w:val="PDParagraphDefault"/>
        <w:rPr>
          <w:rFonts w:ascii="Arial Nova" w:hAnsi="Arial Nova"/>
          <w:color w:val="466477"/>
        </w:rPr>
      </w:pPr>
      <w:r w:rsidRPr="00761D5D">
        <w:rPr>
          <w:rFonts w:ascii="Arial Nova" w:hAnsi="Arial Nova"/>
          <w:color w:val="466477"/>
        </w:rPr>
        <w:t xml:space="preserve"> </w:t>
      </w:r>
    </w:p>
    <w:p w14:paraId="07B1EE58" w14:textId="77777777" w:rsidR="009B4025" w:rsidRDefault="009B4025" w:rsidP="00215C40">
      <w:pPr>
        <w:pStyle w:val="Heading1"/>
        <w:jc w:val="both"/>
        <w:rPr>
          <w:rFonts w:ascii="Arial Nova" w:hAnsi="Arial Nova"/>
          <w:color w:val="466477"/>
        </w:rPr>
      </w:pPr>
    </w:p>
    <w:p w14:paraId="4786DAB8" w14:textId="77777777" w:rsidR="009B4025" w:rsidRDefault="009B4025" w:rsidP="00215C40">
      <w:pPr>
        <w:pStyle w:val="Heading1"/>
        <w:jc w:val="both"/>
        <w:rPr>
          <w:rFonts w:ascii="Arial Nova" w:hAnsi="Arial Nova"/>
          <w:color w:val="466477"/>
        </w:rPr>
      </w:pPr>
    </w:p>
    <w:p w14:paraId="1EDF3D32" w14:textId="50116CC6" w:rsidR="00215C40" w:rsidRPr="00761D5D" w:rsidRDefault="00215C40" w:rsidP="00215C40">
      <w:pPr>
        <w:pStyle w:val="Heading1"/>
        <w:jc w:val="both"/>
        <w:rPr>
          <w:rFonts w:ascii="Arial Nova" w:hAnsi="Arial Nova"/>
          <w:color w:val="466477"/>
        </w:rPr>
      </w:pPr>
      <w:r w:rsidRPr="00761D5D">
        <w:rPr>
          <w:rFonts w:ascii="Arial Nova" w:hAnsi="Arial Nova"/>
          <w:color w:val="466477"/>
        </w:rPr>
        <w:t>Consulting Agreement</w:t>
      </w:r>
    </w:p>
    <w:p w14:paraId="753B68E0" w14:textId="77777777" w:rsidR="00215C40" w:rsidRPr="00761D5D" w:rsidRDefault="00215C40" w:rsidP="00215C40">
      <w:pPr>
        <w:spacing w:line="240" w:lineRule="auto"/>
        <w:jc w:val="both"/>
        <w:rPr>
          <w:rFonts w:ascii="Arial Nova" w:hAnsi="Arial Nova"/>
          <w:color w:val="466477"/>
        </w:rPr>
      </w:pPr>
    </w:p>
    <w:p w14:paraId="03333EAF" w14:textId="77777777" w:rsidR="00215C40" w:rsidRPr="00761D5D" w:rsidRDefault="00215C40" w:rsidP="00215C40">
      <w:pPr>
        <w:pStyle w:val="PDParagraphDefault"/>
        <w:jc w:val="both"/>
        <w:rPr>
          <w:rFonts w:ascii="Arial Nova" w:hAnsi="Arial Nova"/>
          <w:color w:val="466477"/>
        </w:rPr>
      </w:pPr>
      <w:r w:rsidRPr="00761D5D">
        <w:rPr>
          <w:rFonts w:ascii="Arial Nova" w:hAnsi="Arial Nova"/>
          <w:color w:val="466477"/>
        </w:rPr>
        <w:t>This Consulting Services Agreement (the “Agreement” or “Consulting Agreement”) states the terms, subject matter,  and conditions that govern the contractual agreement between [Sender Company] having its principal place of business at 680 Argyle Drive Cupertino, CA 95014  (the “Consultant”), and [Client Company] (the “Client”) who agrees to be bound by this Agreement.</w:t>
      </w:r>
      <w:r w:rsidRPr="00761D5D">
        <w:rPr>
          <w:rFonts w:ascii="Arial Nova" w:hAnsi="Arial Nova"/>
          <w:color w:val="466477"/>
        </w:rPr>
        <w:br/>
        <w:t xml:space="preserve"> </w:t>
      </w:r>
      <w:r w:rsidRPr="00761D5D">
        <w:rPr>
          <w:rFonts w:ascii="Arial Nova" w:hAnsi="Arial Nova"/>
          <w:b/>
          <w:bCs/>
          <w:color w:val="466477"/>
        </w:rPr>
        <w:t>WHEREAS,</w:t>
      </w:r>
      <w:r w:rsidRPr="00761D5D">
        <w:rPr>
          <w:rFonts w:ascii="Arial Nova" w:hAnsi="Arial Nova"/>
          <w:color w:val="466477"/>
        </w:rPr>
        <w:t xml:space="preserve"> the Consultant offers consulting services in the field of  ; and</w:t>
      </w:r>
      <w:r w:rsidRPr="00761D5D">
        <w:rPr>
          <w:rFonts w:ascii="Arial Nova" w:hAnsi="Arial Nova"/>
          <w:color w:val="466477"/>
        </w:rPr>
        <w:br/>
        <w:t xml:space="preserve"> </w:t>
      </w:r>
      <w:r w:rsidRPr="00761D5D">
        <w:rPr>
          <w:rFonts w:ascii="Arial Nova" w:hAnsi="Arial Nova"/>
          <w:b/>
          <w:bCs/>
          <w:color w:val="466477"/>
        </w:rPr>
        <w:t>WHEREAS,</w:t>
      </w:r>
      <w:r w:rsidRPr="00761D5D">
        <w:rPr>
          <w:rFonts w:ascii="Arial Nova" w:hAnsi="Arial Nova"/>
          <w:color w:val="466477"/>
        </w:rPr>
        <w:t xml:space="preserve"> the Client desires to retain the services of the Consultant to render consulting services with regard to scope of consulting services according to the terms and conditions herein.</w:t>
      </w:r>
      <w:r w:rsidRPr="00761D5D">
        <w:rPr>
          <w:rFonts w:ascii="Arial Nova" w:hAnsi="Arial Nova"/>
          <w:color w:val="466477"/>
        </w:rPr>
        <w:br/>
        <w:t xml:space="preserve"> </w:t>
      </w:r>
      <w:r w:rsidRPr="00761D5D">
        <w:rPr>
          <w:rFonts w:ascii="Arial Nova" w:hAnsi="Arial Nova"/>
          <w:b/>
          <w:bCs/>
          <w:color w:val="466477"/>
        </w:rPr>
        <w:t xml:space="preserve">NOW, THEREFORE, </w:t>
      </w:r>
      <w:r w:rsidRPr="00761D5D">
        <w:rPr>
          <w:rFonts w:ascii="Arial Nova" w:hAnsi="Arial Nova"/>
          <w:color w:val="466477"/>
        </w:rPr>
        <w:t>In consideration of the mutual covenants and promises made by the parties hereto, the Consultant and the Client (individually, each a “Party” and collectively, the “Parties”) covenant and agree as follows:</w:t>
      </w:r>
    </w:p>
    <w:p w14:paraId="5FF862DD" w14:textId="77777777" w:rsidR="00215C40" w:rsidRPr="00761D5D" w:rsidRDefault="00215C40" w:rsidP="00215C40">
      <w:pPr>
        <w:spacing w:line="240" w:lineRule="auto"/>
        <w:jc w:val="both"/>
        <w:rPr>
          <w:rFonts w:ascii="Arial Nova" w:hAnsi="Arial Nova"/>
          <w:color w:val="466477"/>
        </w:rPr>
      </w:pPr>
    </w:p>
    <w:p w14:paraId="56F5A755" w14:textId="77777777" w:rsidR="00215C40" w:rsidRPr="00761D5D" w:rsidRDefault="00215C40" w:rsidP="00215C40">
      <w:pPr>
        <w:pStyle w:val="Heading2"/>
        <w:jc w:val="both"/>
        <w:rPr>
          <w:rFonts w:ascii="Arial Nova" w:hAnsi="Arial Nova"/>
          <w:color w:val="466477"/>
        </w:rPr>
      </w:pPr>
      <w:r w:rsidRPr="00761D5D">
        <w:rPr>
          <w:rFonts w:ascii="Arial Nova" w:hAnsi="Arial Nova"/>
          <w:color w:val="466477"/>
        </w:rPr>
        <w:t>1. Term and Effective Date</w:t>
      </w:r>
    </w:p>
    <w:p w14:paraId="292139B4" w14:textId="77777777" w:rsidR="00215C40" w:rsidRPr="00761D5D" w:rsidRDefault="00215C40" w:rsidP="00215C40">
      <w:pPr>
        <w:spacing w:line="240" w:lineRule="auto"/>
        <w:jc w:val="both"/>
        <w:rPr>
          <w:rFonts w:ascii="Arial Nova" w:hAnsi="Arial Nova"/>
          <w:color w:val="466477"/>
        </w:rPr>
      </w:pPr>
    </w:p>
    <w:p w14:paraId="7AAF6F5A" w14:textId="77777777" w:rsidR="00215C40" w:rsidRPr="00761D5D" w:rsidRDefault="00215C40" w:rsidP="00215C40">
      <w:pPr>
        <w:pStyle w:val="PDParagraphDefault"/>
        <w:jc w:val="both"/>
        <w:rPr>
          <w:rFonts w:ascii="Arial Nova" w:hAnsi="Arial Nova"/>
          <w:color w:val="466477"/>
        </w:rPr>
      </w:pPr>
      <w:r w:rsidRPr="00761D5D">
        <w:rPr>
          <w:rFonts w:ascii="Arial Nova" w:hAnsi="Arial Nova"/>
          <w:color w:val="466477"/>
        </w:rPr>
        <w:t>This Agreement shall begin on May 12 and continue for </w:t>
      </w:r>
      <w:proofErr w:type="gramStart"/>
      <w:r w:rsidRPr="00761D5D">
        <w:rPr>
          <w:rFonts w:ascii="Arial Nova" w:hAnsi="Arial Nova"/>
          <w:color w:val="466477"/>
        </w:rPr>
        <w:t>a period of time</w:t>
      </w:r>
      <w:proofErr w:type="gramEnd"/>
      <w:r w:rsidRPr="00761D5D">
        <w:rPr>
          <w:rFonts w:ascii="Arial Nova" w:hAnsi="Arial Nova"/>
          <w:color w:val="466477"/>
        </w:rPr>
        <w:t xml:space="preserve"> of 90 days. Either Party may terminate this Agreement for any reason with 10 days </w:t>
      </w:r>
      <w:proofErr w:type="spellStart"/>
      <w:r w:rsidRPr="00761D5D">
        <w:rPr>
          <w:rFonts w:ascii="Arial Nova" w:hAnsi="Arial Nova"/>
          <w:color w:val="466477"/>
        </w:rPr>
        <w:t>days</w:t>
      </w:r>
      <w:proofErr w:type="spellEnd"/>
      <w:r w:rsidRPr="00761D5D">
        <w:rPr>
          <w:rFonts w:ascii="Arial Nova" w:hAnsi="Arial Nova"/>
          <w:color w:val="466477"/>
        </w:rPr>
        <w:t xml:space="preserve"> written notice to the other Party.</w:t>
      </w:r>
    </w:p>
    <w:p w14:paraId="374FBC0B" w14:textId="77777777" w:rsidR="00215C40" w:rsidRPr="00761D5D" w:rsidRDefault="00215C40" w:rsidP="00215C40">
      <w:pPr>
        <w:pStyle w:val="Heading2"/>
        <w:jc w:val="both"/>
        <w:rPr>
          <w:rFonts w:ascii="Arial Nova" w:hAnsi="Arial Nova"/>
          <w:color w:val="466477"/>
        </w:rPr>
      </w:pPr>
      <w:r w:rsidRPr="00761D5D">
        <w:rPr>
          <w:rFonts w:ascii="Arial Nova" w:hAnsi="Arial Nova"/>
          <w:color w:val="466477"/>
        </w:rPr>
        <w:t>2. Consulting Services </w:t>
      </w:r>
    </w:p>
    <w:p w14:paraId="08EDBEA7" w14:textId="77777777" w:rsidR="00215C40" w:rsidRPr="00761D5D" w:rsidRDefault="00215C40" w:rsidP="00215C40">
      <w:pPr>
        <w:spacing w:line="240" w:lineRule="auto"/>
        <w:jc w:val="both"/>
        <w:rPr>
          <w:rFonts w:ascii="Arial Nova" w:hAnsi="Arial Nova"/>
          <w:color w:val="466477"/>
        </w:rPr>
      </w:pPr>
    </w:p>
    <w:p w14:paraId="23B7B92D" w14:textId="77777777" w:rsidR="00215C40" w:rsidRPr="00761D5D" w:rsidRDefault="00215C40" w:rsidP="00215C40">
      <w:pPr>
        <w:pStyle w:val="PDParagraphDefault"/>
        <w:jc w:val="both"/>
        <w:rPr>
          <w:rFonts w:ascii="Arial Nova" w:hAnsi="Arial Nova"/>
          <w:color w:val="466477"/>
        </w:rPr>
      </w:pPr>
      <w:r w:rsidRPr="00761D5D">
        <w:rPr>
          <w:rFonts w:ascii="Arial Nova" w:hAnsi="Arial Nova"/>
          <w:color w:val="466477"/>
        </w:rPr>
        <w:lastRenderedPageBreak/>
        <w:t>The Consultant agrees that it shall provide its expertise to the Client for all things pertaining to the scope of consulting services (the “Consulting Services”).</w:t>
      </w:r>
    </w:p>
    <w:p w14:paraId="5A47C924" w14:textId="77777777" w:rsidR="00215C40" w:rsidRDefault="00215C40" w:rsidP="00215C40">
      <w:pPr>
        <w:pStyle w:val="Heading2"/>
        <w:jc w:val="both"/>
        <w:rPr>
          <w:rFonts w:ascii="Arial Nova" w:hAnsi="Arial Nova"/>
          <w:color w:val="466477"/>
        </w:rPr>
      </w:pPr>
      <w:r w:rsidRPr="00761D5D">
        <w:rPr>
          <w:rFonts w:ascii="Arial Nova" w:hAnsi="Arial Nova"/>
          <w:color w:val="466477"/>
        </w:rPr>
        <w:t>3. Compensation</w:t>
      </w:r>
    </w:p>
    <w:p w14:paraId="0EFC4319" w14:textId="77777777" w:rsidR="00215C40" w:rsidRPr="002F68B9" w:rsidRDefault="00215C40" w:rsidP="00215C40"/>
    <w:p w14:paraId="7EA6C176" w14:textId="77777777" w:rsidR="00215C40" w:rsidRPr="00761D5D" w:rsidRDefault="00215C40" w:rsidP="00215C40">
      <w:pPr>
        <w:pStyle w:val="PDParagraphDefault"/>
        <w:jc w:val="both"/>
        <w:rPr>
          <w:rFonts w:ascii="Arial Nova" w:hAnsi="Arial Nova"/>
          <w:color w:val="466477"/>
        </w:rPr>
      </w:pPr>
      <w:r w:rsidRPr="00761D5D">
        <w:rPr>
          <w:rFonts w:ascii="Arial Nova" w:hAnsi="Arial Nova"/>
          <w:color w:val="466477"/>
        </w:rPr>
        <w:t>In consideration for the Consulting Services, the Client shall pay the Consultant at the rate of $90 per hour. The Consultant shall invoice the Client once every 7 days and such invoices shall be due and payable within 14 days of the Client’s receipt of the invoice.</w:t>
      </w:r>
    </w:p>
    <w:p w14:paraId="5E58D296" w14:textId="77777777" w:rsidR="00215C40" w:rsidRPr="00761D5D" w:rsidRDefault="00215C40" w:rsidP="00215C40">
      <w:pPr>
        <w:pStyle w:val="Heading2"/>
        <w:jc w:val="both"/>
        <w:rPr>
          <w:rFonts w:ascii="Arial Nova" w:hAnsi="Arial Nova"/>
          <w:color w:val="466477"/>
        </w:rPr>
      </w:pPr>
      <w:r w:rsidRPr="00761D5D">
        <w:rPr>
          <w:rFonts w:ascii="Arial Nova" w:hAnsi="Arial Nova"/>
          <w:color w:val="466477"/>
        </w:rPr>
        <w:t>4. Intellectual Property Rights in Work Product</w:t>
      </w:r>
    </w:p>
    <w:p w14:paraId="1093B51D" w14:textId="77777777" w:rsidR="00215C40" w:rsidRPr="00761D5D" w:rsidRDefault="00215C40" w:rsidP="00215C40">
      <w:pPr>
        <w:spacing w:line="240" w:lineRule="auto"/>
        <w:jc w:val="both"/>
        <w:rPr>
          <w:rFonts w:ascii="Arial Nova" w:hAnsi="Arial Nova"/>
          <w:color w:val="466477"/>
        </w:rPr>
      </w:pPr>
    </w:p>
    <w:p w14:paraId="0D97CD3D" w14:textId="77777777" w:rsidR="00215C40" w:rsidRPr="00761D5D" w:rsidRDefault="00215C40" w:rsidP="00215C40">
      <w:pPr>
        <w:pStyle w:val="PDParagraphDefault"/>
        <w:jc w:val="both"/>
        <w:rPr>
          <w:rFonts w:ascii="Arial Nova" w:hAnsi="Arial Nova"/>
          <w:color w:val="466477"/>
        </w:rPr>
      </w:pPr>
      <w:r w:rsidRPr="00761D5D">
        <w:rPr>
          <w:rFonts w:ascii="Arial Nova" w:hAnsi="Arial Nova"/>
          <w:color w:val="466477"/>
        </w:rPr>
        <w:t>The Parties acknowledge and agree that the Client will hold all intellectual property rights in any work product resulting from the Consulting Services including, but not limited to, copyright and trademark rights. The Consultant agrees not to claim any such ownership in such work product’s intellectual property at any time prior to or after the completion and delivery of such work product to the Client.</w:t>
      </w:r>
    </w:p>
    <w:p w14:paraId="13A95D60" w14:textId="77777777" w:rsidR="00215C40" w:rsidRPr="00761D5D" w:rsidRDefault="00215C40" w:rsidP="00215C40">
      <w:pPr>
        <w:pStyle w:val="Heading2"/>
        <w:jc w:val="both"/>
        <w:rPr>
          <w:rFonts w:ascii="Arial Nova" w:hAnsi="Arial Nova"/>
          <w:color w:val="466477"/>
        </w:rPr>
      </w:pPr>
      <w:r w:rsidRPr="00761D5D">
        <w:rPr>
          <w:rFonts w:ascii="Arial Nova" w:hAnsi="Arial Nova"/>
          <w:color w:val="466477"/>
        </w:rPr>
        <w:t>5. Confidentiality and Nondisclosure Agreement</w:t>
      </w:r>
    </w:p>
    <w:p w14:paraId="636FF8E6" w14:textId="77777777" w:rsidR="00215C40" w:rsidRPr="00761D5D" w:rsidRDefault="00215C40" w:rsidP="00215C40">
      <w:pPr>
        <w:spacing w:line="240" w:lineRule="auto"/>
        <w:jc w:val="both"/>
        <w:rPr>
          <w:rFonts w:ascii="Arial Nova" w:hAnsi="Arial Nova"/>
          <w:color w:val="466477"/>
        </w:rPr>
      </w:pPr>
    </w:p>
    <w:p w14:paraId="59AC8544" w14:textId="77777777" w:rsidR="00215C40" w:rsidRPr="00761D5D" w:rsidRDefault="00215C40" w:rsidP="00215C40">
      <w:pPr>
        <w:pStyle w:val="PDParagraphDefault"/>
        <w:jc w:val="both"/>
        <w:rPr>
          <w:rFonts w:ascii="Arial Nova" w:hAnsi="Arial Nova"/>
          <w:color w:val="466477"/>
        </w:rPr>
      </w:pPr>
      <w:r w:rsidRPr="00761D5D">
        <w:rPr>
          <w:rFonts w:ascii="Arial Nova" w:hAnsi="Arial Nova"/>
          <w:color w:val="466477"/>
        </w:rPr>
        <w:t>The Consultant shall not disclose to any third party any details regarding the Client’s business, including, without limitation any information regarding any of the Client’s customer information, business plans, pricing, or planned price points (the “Confidential Information”), (ii) make copies of any Confidential Information or any content based on the concepts contained within the Confidential Information for personal use or for distribution unless requested to do so by the Client, or (iii) use Confidential Information other than solely for the benefit of the Client.</w:t>
      </w:r>
    </w:p>
    <w:p w14:paraId="4A816941" w14:textId="77777777" w:rsidR="00215C40" w:rsidRPr="00761D5D" w:rsidRDefault="00215C40" w:rsidP="00215C40">
      <w:pPr>
        <w:pStyle w:val="Heading2"/>
        <w:jc w:val="both"/>
        <w:rPr>
          <w:rFonts w:ascii="Arial Nova" w:hAnsi="Arial Nova"/>
          <w:color w:val="466477"/>
        </w:rPr>
      </w:pPr>
      <w:r w:rsidRPr="00761D5D">
        <w:rPr>
          <w:rFonts w:ascii="Arial Nova" w:hAnsi="Arial Nova"/>
          <w:color w:val="466477"/>
        </w:rPr>
        <w:lastRenderedPageBreak/>
        <w:t>6. Noncompetition</w:t>
      </w:r>
    </w:p>
    <w:p w14:paraId="61AFBD80" w14:textId="77777777" w:rsidR="00215C40" w:rsidRPr="00761D5D" w:rsidRDefault="00215C40" w:rsidP="00215C40">
      <w:pPr>
        <w:pStyle w:val="PDParagraphDefault"/>
        <w:jc w:val="both"/>
        <w:rPr>
          <w:rFonts w:ascii="Arial Nova" w:hAnsi="Arial Nova"/>
          <w:color w:val="466477"/>
        </w:rPr>
      </w:pPr>
      <w:r w:rsidRPr="00761D5D">
        <w:rPr>
          <w:rFonts w:ascii="Arial Nova" w:hAnsi="Arial Nova"/>
          <w:color w:val="466477"/>
        </w:rPr>
        <w:t xml:space="preserve">During the term of this Agreement and for 12 months thereafter, the Consultant shall not engage, directly or indirectly, as an employee, officer, manager, partner, manager, consultant, agent, owner or in any other capacity, in any competition with the Client or any of its subsidiaries, including any company engaged in this type of business. </w:t>
      </w:r>
    </w:p>
    <w:p w14:paraId="2E05BE01" w14:textId="77777777" w:rsidR="00215C40" w:rsidRPr="00761D5D" w:rsidRDefault="00215C40" w:rsidP="00215C40">
      <w:pPr>
        <w:spacing w:line="240" w:lineRule="auto"/>
        <w:jc w:val="both"/>
        <w:rPr>
          <w:rFonts w:ascii="Arial Nova" w:hAnsi="Arial Nova"/>
          <w:color w:val="466477"/>
        </w:rPr>
      </w:pPr>
    </w:p>
    <w:p w14:paraId="2D56F26C" w14:textId="77777777" w:rsidR="00215C40" w:rsidRPr="00761D5D" w:rsidRDefault="00215C40" w:rsidP="00215C40">
      <w:pPr>
        <w:pStyle w:val="Heading2"/>
        <w:jc w:val="both"/>
        <w:rPr>
          <w:rFonts w:ascii="Arial Nova" w:hAnsi="Arial Nova"/>
          <w:color w:val="466477"/>
        </w:rPr>
      </w:pPr>
      <w:r w:rsidRPr="00761D5D">
        <w:rPr>
          <w:rFonts w:ascii="Arial Nova" w:hAnsi="Arial Nova"/>
          <w:color w:val="466477"/>
        </w:rPr>
        <w:t>7. Non solicitation of Customers</w:t>
      </w:r>
    </w:p>
    <w:p w14:paraId="7B9EECB4" w14:textId="77777777" w:rsidR="00215C40" w:rsidRPr="00761D5D" w:rsidRDefault="00215C40" w:rsidP="00215C40">
      <w:pPr>
        <w:spacing w:line="240" w:lineRule="auto"/>
        <w:jc w:val="both"/>
        <w:rPr>
          <w:rFonts w:ascii="Arial Nova" w:hAnsi="Arial Nova"/>
          <w:color w:val="466477"/>
        </w:rPr>
      </w:pPr>
    </w:p>
    <w:p w14:paraId="1AEB9C92" w14:textId="77777777" w:rsidR="00215C40" w:rsidRPr="00761D5D" w:rsidRDefault="00215C40" w:rsidP="00215C40">
      <w:pPr>
        <w:jc w:val="both"/>
        <w:rPr>
          <w:rFonts w:ascii="Arial Nova" w:hAnsi="Arial Nova"/>
          <w:color w:val="466477"/>
        </w:rPr>
      </w:pPr>
      <w:r w:rsidRPr="00761D5D">
        <w:rPr>
          <w:rFonts w:ascii="Arial Nova" w:hAnsi="Arial Nova"/>
          <w:color w:val="466477"/>
        </w:rPr>
        <w:t>During the term of this Agreement and for 12 months thereafter, the Consultant will not, directly or indirectly, solicit or attempt to solicit any business from any of the Company’s clients, prospects, employees or contractors</w:t>
      </w:r>
    </w:p>
    <w:p w14:paraId="5BE24529" w14:textId="77777777" w:rsidR="00215C40" w:rsidRPr="00761D5D" w:rsidRDefault="00215C40" w:rsidP="00215C40">
      <w:pPr>
        <w:jc w:val="both"/>
        <w:rPr>
          <w:rFonts w:ascii="Arial Nova" w:hAnsi="Arial Nova"/>
          <w:color w:val="466477"/>
        </w:rPr>
      </w:pPr>
    </w:p>
    <w:p w14:paraId="1284119C" w14:textId="77777777" w:rsidR="00215C40" w:rsidRPr="00761D5D" w:rsidRDefault="00215C40" w:rsidP="00215C40">
      <w:pPr>
        <w:pStyle w:val="Heading2"/>
        <w:jc w:val="both"/>
        <w:rPr>
          <w:rFonts w:ascii="Arial Nova" w:hAnsi="Arial Nova"/>
          <w:color w:val="466477"/>
        </w:rPr>
      </w:pPr>
      <w:r w:rsidRPr="00761D5D">
        <w:rPr>
          <w:rFonts w:ascii="Arial Nova" w:hAnsi="Arial Nova"/>
          <w:color w:val="466477"/>
        </w:rPr>
        <w:t>8. Non solicitation of Employees</w:t>
      </w:r>
    </w:p>
    <w:p w14:paraId="6FA44DBC" w14:textId="77777777" w:rsidR="00215C40" w:rsidRPr="00761D5D" w:rsidRDefault="00215C40" w:rsidP="00215C40">
      <w:pPr>
        <w:spacing w:line="240" w:lineRule="auto"/>
        <w:jc w:val="both"/>
        <w:rPr>
          <w:rFonts w:ascii="Arial Nova" w:hAnsi="Arial Nova"/>
          <w:color w:val="466477"/>
        </w:rPr>
      </w:pPr>
    </w:p>
    <w:p w14:paraId="0D470AC1" w14:textId="77777777" w:rsidR="00215C40" w:rsidRPr="00761D5D" w:rsidRDefault="00215C40" w:rsidP="00215C40">
      <w:pPr>
        <w:pStyle w:val="PDParagraphDefault"/>
        <w:jc w:val="both"/>
        <w:rPr>
          <w:rFonts w:ascii="Arial Nova" w:hAnsi="Arial Nova"/>
          <w:color w:val="466477"/>
        </w:rPr>
      </w:pPr>
      <w:r w:rsidRPr="00761D5D">
        <w:rPr>
          <w:rFonts w:ascii="Arial Nova" w:hAnsi="Arial Nova"/>
          <w:color w:val="466477"/>
        </w:rPr>
        <w:t>During the term of this Agreement and for 12 months thereafter, the Consultant will not, directly or indirectly, recruit, solicit, or induce, or attempt to recruit, solicit, or induce, any of the Company’s employees, or contractors for work at another company.</w:t>
      </w:r>
    </w:p>
    <w:p w14:paraId="79743F7D" w14:textId="77777777" w:rsidR="00215C40" w:rsidRPr="00761D5D" w:rsidRDefault="00215C40" w:rsidP="00215C40">
      <w:pPr>
        <w:pStyle w:val="Heading2"/>
        <w:jc w:val="both"/>
        <w:rPr>
          <w:rFonts w:ascii="Arial Nova" w:hAnsi="Arial Nova"/>
          <w:color w:val="466477"/>
        </w:rPr>
      </w:pPr>
      <w:r w:rsidRPr="00761D5D">
        <w:rPr>
          <w:rFonts w:ascii="Arial Nova" w:hAnsi="Arial Nova"/>
          <w:color w:val="466477"/>
        </w:rPr>
        <w:t>9. Indemnification</w:t>
      </w:r>
    </w:p>
    <w:p w14:paraId="7BB49325" w14:textId="77777777" w:rsidR="00215C40" w:rsidRPr="00761D5D" w:rsidRDefault="00215C40" w:rsidP="00215C40">
      <w:pPr>
        <w:spacing w:line="240" w:lineRule="auto"/>
        <w:jc w:val="both"/>
        <w:rPr>
          <w:rFonts w:ascii="Arial Nova" w:hAnsi="Arial Nova"/>
          <w:color w:val="466477"/>
        </w:rPr>
      </w:pPr>
    </w:p>
    <w:p w14:paraId="597DF2A4" w14:textId="77777777" w:rsidR="00215C40" w:rsidRPr="00761D5D" w:rsidRDefault="00215C40" w:rsidP="00215C40">
      <w:pPr>
        <w:pStyle w:val="PDParagraphDefault"/>
        <w:jc w:val="both"/>
        <w:rPr>
          <w:rFonts w:ascii="Arial Nova" w:hAnsi="Arial Nova"/>
          <w:color w:val="466477"/>
        </w:rPr>
      </w:pPr>
      <w:r w:rsidRPr="00761D5D">
        <w:rPr>
          <w:rFonts w:ascii="Arial Nova" w:hAnsi="Arial Nova"/>
          <w:color w:val="466477"/>
        </w:rPr>
        <w:t>The Client agrees to indemnify, defend, and protect the Consultant from and against all lawsuits and costs of every kind pertaining to the Client’s business including reasonable legal fees due to any act or failure to act by the Client based upon the Consulting Services.</w:t>
      </w:r>
    </w:p>
    <w:p w14:paraId="4FD275B0" w14:textId="77777777" w:rsidR="00215C40" w:rsidRPr="00761D5D" w:rsidRDefault="00215C40" w:rsidP="00215C40">
      <w:pPr>
        <w:pStyle w:val="Heading2"/>
        <w:jc w:val="both"/>
        <w:rPr>
          <w:rFonts w:ascii="Arial Nova" w:hAnsi="Arial Nova"/>
          <w:color w:val="466477"/>
        </w:rPr>
      </w:pPr>
      <w:r w:rsidRPr="00761D5D">
        <w:rPr>
          <w:rFonts w:ascii="Arial Nova" w:hAnsi="Arial Nova"/>
          <w:color w:val="466477"/>
        </w:rPr>
        <w:t>10. No Modification Unless in Writing</w:t>
      </w:r>
    </w:p>
    <w:p w14:paraId="57F9C14B" w14:textId="77777777" w:rsidR="00215C40" w:rsidRPr="00761D5D" w:rsidRDefault="00215C40" w:rsidP="00215C40">
      <w:pPr>
        <w:spacing w:line="240" w:lineRule="auto"/>
        <w:jc w:val="both"/>
        <w:rPr>
          <w:rFonts w:ascii="Arial Nova" w:hAnsi="Arial Nova"/>
          <w:color w:val="466477"/>
        </w:rPr>
      </w:pPr>
    </w:p>
    <w:p w14:paraId="23794AB7" w14:textId="77777777" w:rsidR="00215C40" w:rsidRPr="00761D5D" w:rsidRDefault="00215C40" w:rsidP="00215C40">
      <w:pPr>
        <w:pStyle w:val="PDParagraphDefault"/>
        <w:jc w:val="both"/>
        <w:rPr>
          <w:rFonts w:ascii="Arial Nova" w:hAnsi="Arial Nova"/>
          <w:color w:val="466477"/>
        </w:rPr>
      </w:pPr>
      <w:r w:rsidRPr="00761D5D">
        <w:rPr>
          <w:rFonts w:ascii="Arial Nova" w:hAnsi="Arial Nova"/>
          <w:color w:val="466477"/>
        </w:rPr>
        <w:lastRenderedPageBreak/>
        <w:t>No modification or warranties in relation to this Agreement shall be valid unless in writing and agreed upon by both Parties.</w:t>
      </w:r>
    </w:p>
    <w:p w14:paraId="7F341A9B" w14:textId="77777777" w:rsidR="00215C40" w:rsidRDefault="00215C40" w:rsidP="00215C40">
      <w:pPr>
        <w:pStyle w:val="Heading2"/>
        <w:jc w:val="both"/>
        <w:rPr>
          <w:rFonts w:ascii="Arial Nova" w:hAnsi="Arial Nova"/>
          <w:color w:val="466477"/>
        </w:rPr>
      </w:pPr>
      <w:r w:rsidRPr="00761D5D">
        <w:rPr>
          <w:rFonts w:ascii="Arial Nova" w:hAnsi="Arial Nova"/>
          <w:color w:val="466477"/>
        </w:rPr>
        <w:t>11. Applicable Law</w:t>
      </w:r>
    </w:p>
    <w:p w14:paraId="33001AFF" w14:textId="1B81A92D" w:rsidR="00215C40" w:rsidRDefault="00215C40" w:rsidP="00215C40">
      <w:pPr>
        <w:pStyle w:val="PDParagraphDefault"/>
        <w:jc w:val="both"/>
        <w:rPr>
          <w:rFonts w:ascii="Arial Nova" w:hAnsi="Arial Nova"/>
          <w:color w:val="466477"/>
        </w:rPr>
      </w:pPr>
      <w:r w:rsidRPr="00761D5D">
        <w:rPr>
          <w:rFonts w:ascii="Arial Nova" w:hAnsi="Arial Nova"/>
          <w:color w:val="466477"/>
        </w:rPr>
        <w:t>This Consulting Agreement and the interpretation of its terms shall be governed by and construed in accordance with the laws of the State of California and subject to the exclusive jurisdiction of the federal and state courts located in Alpine County, California.</w:t>
      </w:r>
    </w:p>
    <w:p w14:paraId="3ED43FF8" w14:textId="77777777" w:rsidR="009B4025" w:rsidRDefault="009B4025" w:rsidP="00215C40">
      <w:pPr>
        <w:pStyle w:val="PDParagraphDefault"/>
        <w:jc w:val="both"/>
        <w:rPr>
          <w:rFonts w:ascii="Arial Nova" w:hAnsi="Arial Nova"/>
          <w:color w:val="466477"/>
        </w:rPr>
      </w:pPr>
    </w:p>
    <w:p w14:paraId="71550C3A" w14:textId="77777777" w:rsidR="009B4025" w:rsidRDefault="009B4025" w:rsidP="00215C40">
      <w:pPr>
        <w:pStyle w:val="PDParagraphDefault"/>
        <w:jc w:val="both"/>
        <w:rPr>
          <w:rFonts w:ascii="Arial Nova" w:hAnsi="Arial Nova"/>
          <w:color w:val="466477"/>
        </w:rPr>
      </w:pPr>
    </w:p>
    <w:p w14:paraId="60B0ACE7" w14:textId="77777777" w:rsidR="009B4025" w:rsidRDefault="009B4025" w:rsidP="00215C40">
      <w:pPr>
        <w:pStyle w:val="PDParagraphDefault"/>
        <w:jc w:val="both"/>
        <w:rPr>
          <w:rFonts w:ascii="Arial Nova" w:hAnsi="Arial Nova"/>
          <w:color w:val="466477"/>
        </w:rPr>
      </w:pPr>
    </w:p>
    <w:p w14:paraId="38AA9E46" w14:textId="77777777" w:rsidR="009B4025" w:rsidRDefault="009B4025" w:rsidP="00215C40">
      <w:pPr>
        <w:pStyle w:val="PDParagraphDefault"/>
        <w:jc w:val="both"/>
        <w:rPr>
          <w:rFonts w:ascii="Arial Nova" w:hAnsi="Arial Nova"/>
          <w:color w:val="466477"/>
        </w:rPr>
      </w:pPr>
    </w:p>
    <w:p w14:paraId="3E74249F" w14:textId="77777777" w:rsidR="009B4025" w:rsidRDefault="009B4025" w:rsidP="00215C40">
      <w:pPr>
        <w:pStyle w:val="PDParagraphDefault"/>
        <w:jc w:val="both"/>
        <w:rPr>
          <w:rFonts w:ascii="Arial Nova" w:hAnsi="Arial Nova"/>
          <w:color w:val="466477"/>
        </w:rPr>
      </w:pPr>
    </w:p>
    <w:p w14:paraId="0B061859" w14:textId="77777777" w:rsidR="009B4025" w:rsidRDefault="009B4025" w:rsidP="00215C40">
      <w:pPr>
        <w:pStyle w:val="PDParagraphDefault"/>
        <w:jc w:val="both"/>
        <w:rPr>
          <w:rFonts w:ascii="Arial Nova" w:hAnsi="Arial Nova"/>
          <w:color w:val="466477"/>
        </w:rPr>
      </w:pPr>
    </w:p>
    <w:p w14:paraId="60ABB18B" w14:textId="77777777" w:rsidR="009B4025" w:rsidRPr="00761D5D" w:rsidRDefault="009B4025" w:rsidP="00215C40">
      <w:pPr>
        <w:pStyle w:val="PDParagraphDefault"/>
        <w:jc w:val="both"/>
        <w:rPr>
          <w:rFonts w:ascii="Arial Nova" w:hAnsi="Arial Nova"/>
          <w:color w:val="466477"/>
        </w:rPr>
      </w:pPr>
    </w:p>
    <w:tbl>
      <w:tblPr>
        <w:tblStyle w:val="PDRowItem"/>
        <w:tblpPr w:leftFromText="180" w:rightFromText="180" w:vertAnchor="text" w:horzAnchor="margin" w:tblpY="1215"/>
        <w:tblW w:w="0" w:type="auto"/>
        <w:tblInd w:w="0" w:type="dxa"/>
        <w:tblLook w:val="04A0" w:firstRow="1" w:lastRow="0" w:firstColumn="1" w:lastColumn="0" w:noHBand="0" w:noVBand="1"/>
      </w:tblPr>
      <w:tblGrid>
        <w:gridCol w:w="4680"/>
        <w:gridCol w:w="4680"/>
      </w:tblGrid>
      <w:tr w:rsidR="00215C40" w:rsidRPr="00761D5D" w14:paraId="239599BC" w14:textId="77777777" w:rsidTr="00E766D2">
        <w:tc>
          <w:tcPr>
            <w:tcW w:w="4680" w:type="dxa"/>
          </w:tcPr>
          <w:p w14:paraId="4E13135B" w14:textId="77777777" w:rsidR="00215C40" w:rsidRPr="00761D5D" w:rsidRDefault="00215C40" w:rsidP="00E766D2">
            <w:pPr>
              <w:pStyle w:val="PDParagraphDefault"/>
              <w:jc w:val="both"/>
              <w:rPr>
                <w:rFonts w:ascii="Arial Nova" w:hAnsi="Arial Nova"/>
                <w:color w:val="466477"/>
              </w:rPr>
            </w:pPr>
          </w:p>
          <w:p w14:paraId="4CDA701C" w14:textId="77777777" w:rsidR="00215C40" w:rsidRDefault="00215C40" w:rsidP="00E766D2">
            <w:pPr>
              <w:pStyle w:val="PDParagraphDefault"/>
              <w:jc w:val="both"/>
              <w:rPr>
                <w:rFonts w:ascii="Arial Nova" w:hAnsi="Arial Nova"/>
                <w:color w:val="466477"/>
              </w:rPr>
            </w:pPr>
          </w:p>
          <w:p w14:paraId="730BCB25" w14:textId="77777777" w:rsidR="00215C40" w:rsidRDefault="00215C40" w:rsidP="00E766D2">
            <w:pPr>
              <w:pStyle w:val="PDParagraphDefault"/>
              <w:jc w:val="both"/>
              <w:rPr>
                <w:rFonts w:ascii="Arial Nova" w:hAnsi="Arial Nova"/>
                <w:color w:val="466477"/>
              </w:rPr>
            </w:pPr>
          </w:p>
          <w:p w14:paraId="267D36A4" w14:textId="77777777" w:rsidR="00215C40" w:rsidRDefault="00215C40" w:rsidP="00E766D2">
            <w:pPr>
              <w:pStyle w:val="PDParagraphDefault"/>
              <w:jc w:val="both"/>
              <w:rPr>
                <w:rFonts w:ascii="Arial Nova" w:hAnsi="Arial Nova"/>
                <w:color w:val="466477"/>
              </w:rPr>
            </w:pPr>
          </w:p>
          <w:p w14:paraId="2CA5F025" w14:textId="77777777" w:rsidR="00215C40" w:rsidRDefault="00215C40" w:rsidP="00E766D2">
            <w:pPr>
              <w:pStyle w:val="PDParagraphDefault"/>
              <w:jc w:val="both"/>
              <w:rPr>
                <w:rFonts w:ascii="Arial Nova" w:hAnsi="Arial Nova"/>
                <w:color w:val="466477"/>
              </w:rPr>
            </w:pPr>
          </w:p>
          <w:p w14:paraId="74FA889D" w14:textId="77777777" w:rsidR="00215C40" w:rsidRPr="00761D5D" w:rsidRDefault="00215C40" w:rsidP="00E766D2">
            <w:pPr>
              <w:pStyle w:val="PDParagraphDefault"/>
              <w:jc w:val="both"/>
              <w:rPr>
                <w:rFonts w:ascii="Arial Nova" w:hAnsi="Arial Nova"/>
                <w:color w:val="466477"/>
              </w:rPr>
            </w:pPr>
            <w:r w:rsidRPr="00761D5D">
              <w:rPr>
                <w:rFonts w:ascii="Arial Nova" w:hAnsi="Arial Nova"/>
                <w:color w:val="466477"/>
              </w:rPr>
              <w:lastRenderedPageBreak/>
              <w:t>[Sender Company]</w:t>
            </w:r>
          </w:p>
          <w:p w14:paraId="4A57F2AF" w14:textId="77777777" w:rsidR="00215C40" w:rsidRPr="00761D5D" w:rsidRDefault="00215C40" w:rsidP="00E766D2">
            <w:pPr>
              <w:pStyle w:val="PDParagraphDefault"/>
              <w:jc w:val="both"/>
              <w:rPr>
                <w:rFonts w:ascii="Arial Nova" w:hAnsi="Arial Nova"/>
                <w:color w:val="466477"/>
              </w:rPr>
            </w:pPr>
          </w:p>
          <w:p w14:paraId="2B0602F6" w14:textId="77777777" w:rsidR="00215C40" w:rsidRPr="00761D5D" w:rsidRDefault="00215C40" w:rsidP="00E766D2">
            <w:pPr>
              <w:pStyle w:val="PDParagraphDefault"/>
              <w:jc w:val="both"/>
              <w:rPr>
                <w:rFonts w:ascii="Arial Nova" w:hAnsi="Arial Nova"/>
                <w:color w:val="466477"/>
              </w:rPr>
            </w:pPr>
          </w:p>
          <w:p w14:paraId="20AC539D" w14:textId="77777777" w:rsidR="00215C40" w:rsidRPr="00761D5D" w:rsidRDefault="00215C40" w:rsidP="00E766D2">
            <w:pPr>
              <w:pStyle w:val="PDParagraphDefault"/>
              <w:jc w:val="both"/>
              <w:rPr>
                <w:rFonts w:ascii="Arial Nova" w:hAnsi="Arial Nova"/>
                <w:color w:val="466477"/>
              </w:rPr>
            </w:pPr>
          </w:p>
          <w:p w14:paraId="0E106303" w14:textId="77777777" w:rsidR="00215C40" w:rsidRPr="00761D5D" w:rsidRDefault="00215C40" w:rsidP="00E766D2">
            <w:pPr>
              <w:pStyle w:val="PDParagraphDefault"/>
              <w:jc w:val="both"/>
              <w:rPr>
                <w:rFonts w:ascii="Arial Nova" w:hAnsi="Arial Nova"/>
                <w:color w:val="466477"/>
              </w:rPr>
            </w:pPr>
          </w:p>
          <w:p w14:paraId="25B32DAD" w14:textId="77777777" w:rsidR="00215C40" w:rsidRPr="00761D5D" w:rsidRDefault="00215C40" w:rsidP="00E766D2">
            <w:pPr>
              <w:pStyle w:val="PDParagraphDefault"/>
              <w:jc w:val="both"/>
              <w:rPr>
                <w:rFonts w:ascii="Arial Nova" w:hAnsi="Arial Nova"/>
                <w:color w:val="466477"/>
              </w:rPr>
            </w:pPr>
          </w:p>
          <w:p w14:paraId="65EC198A" w14:textId="77777777" w:rsidR="00215C40" w:rsidRPr="00761D5D" w:rsidRDefault="00215C40" w:rsidP="00E766D2">
            <w:pPr>
              <w:pStyle w:val="PDParagraphDefault"/>
              <w:jc w:val="both"/>
              <w:rPr>
                <w:rFonts w:ascii="Arial Nova" w:hAnsi="Arial Nova"/>
                <w:color w:val="466477"/>
              </w:rPr>
            </w:pPr>
          </w:p>
        </w:tc>
        <w:tc>
          <w:tcPr>
            <w:tcW w:w="4680" w:type="dxa"/>
          </w:tcPr>
          <w:p w14:paraId="2D9CBF37" w14:textId="77777777" w:rsidR="00215C40" w:rsidRPr="00761D5D" w:rsidRDefault="00215C40" w:rsidP="00E766D2">
            <w:pPr>
              <w:pStyle w:val="PDParagraphDefault"/>
              <w:jc w:val="both"/>
              <w:rPr>
                <w:rFonts w:ascii="Arial Nova" w:hAnsi="Arial Nova"/>
                <w:color w:val="466477"/>
              </w:rPr>
            </w:pPr>
          </w:p>
          <w:p w14:paraId="71607306" w14:textId="77777777" w:rsidR="00215C40" w:rsidRDefault="00215C40" w:rsidP="00E766D2">
            <w:pPr>
              <w:pStyle w:val="PDParagraphDefault"/>
              <w:jc w:val="both"/>
              <w:rPr>
                <w:rFonts w:ascii="Arial Nova" w:hAnsi="Arial Nova"/>
                <w:color w:val="466477"/>
              </w:rPr>
            </w:pPr>
          </w:p>
          <w:p w14:paraId="1C29A96A" w14:textId="77777777" w:rsidR="00215C40" w:rsidRDefault="00215C40" w:rsidP="00E766D2">
            <w:pPr>
              <w:pStyle w:val="PDParagraphDefault"/>
              <w:jc w:val="both"/>
              <w:rPr>
                <w:rFonts w:ascii="Arial Nova" w:hAnsi="Arial Nova"/>
                <w:color w:val="466477"/>
              </w:rPr>
            </w:pPr>
          </w:p>
          <w:p w14:paraId="05550148" w14:textId="77777777" w:rsidR="00215C40" w:rsidRDefault="00215C40" w:rsidP="00E766D2">
            <w:pPr>
              <w:pStyle w:val="PDParagraphDefault"/>
              <w:jc w:val="both"/>
              <w:rPr>
                <w:rFonts w:ascii="Arial Nova" w:hAnsi="Arial Nova"/>
                <w:color w:val="466477"/>
              </w:rPr>
            </w:pPr>
          </w:p>
          <w:p w14:paraId="291EDC5B" w14:textId="77777777" w:rsidR="00215C40" w:rsidRDefault="00215C40" w:rsidP="00E766D2">
            <w:pPr>
              <w:pStyle w:val="PDParagraphDefault"/>
              <w:jc w:val="both"/>
              <w:rPr>
                <w:rFonts w:ascii="Arial Nova" w:hAnsi="Arial Nova"/>
                <w:color w:val="466477"/>
              </w:rPr>
            </w:pPr>
          </w:p>
          <w:p w14:paraId="1FF8678D" w14:textId="77777777" w:rsidR="00215C40" w:rsidRPr="00761D5D" w:rsidRDefault="00215C40" w:rsidP="00E766D2">
            <w:pPr>
              <w:pStyle w:val="PDParagraphDefault"/>
              <w:jc w:val="both"/>
              <w:rPr>
                <w:rFonts w:ascii="Arial Nova" w:hAnsi="Arial Nova"/>
                <w:color w:val="466477"/>
              </w:rPr>
            </w:pPr>
            <w:r w:rsidRPr="00761D5D">
              <w:rPr>
                <w:rFonts w:ascii="Arial Nova" w:hAnsi="Arial Nova"/>
                <w:color w:val="466477"/>
              </w:rPr>
              <w:lastRenderedPageBreak/>
              <w:t xml:space="preserve">[Client Company] </w:t>
            </w:r>
          </w:p>
          <w:p w14:paraId="17A9538F" w14:textId="77777777" w:rsidR="00215C40" w:rsidRPr="00761D5D" w:rsidRDefault="00215C40" w:rsidP="00E766D2">
            <w:pPr>
              <w:pStyle w:val="PDParagraphDefault"/>
              <w:jc w:val="both"/>
              <w:rPr>
                <w:rFonts w:ascii="Arial Nova" w:hAnsi="Arial Nova"/>
                <w:color w:val="466477"/>
              </w:rPr>
            </w:pPr>
          </w:p>
          <w:p w14:paraId="55F7456D" w14:textId="77777777" w:rsidR="00215C40" w:rsidRPr="00761D5D" w:rsidRDefault="00215C40" w:rsidP="00E766D2">
            <w:pPr>
              <w:pStyle w:val="PDParagraphDefault"/>
              <w:jc w:val="both"/>
              <w:rPr>
                <w:rFonts w:ascii="Arial Nova" w:hAnsi="Arial Nova"/>
                <w:color w:val="466477"/>
              </w:rPr>
            </w:pPr>
          </w:p>
          <w:p w14:paraId="0A2F5472" w14:textId="77777777" w:rsidR="00215C40" w:rsidRPr="00761D5D" w:rsidRDefault="00215C40" w:rsidP="00E766D2">
            <w:pPr>
              <w:pStyle w:val="PDParagraphDefault"/>
              <w:jc w:val="both"/>
              <w:rPr>
                <w:rFonts w:ascii="Arial Nova" w:hAnsi="Arial Nova"/>
                <w:color w:val="466477"/>
              </w:rPr>
            </w:pPr>
          </w:p>
          <w:p w14:paraId="54C757D4" w14:textId="77777777" w:rsidR="00215C40" w:rsidRPr="00761D5D" w:rsidRDefault="00215C40" w:rsidP="00E766D2">
            <w:pPr>
              <w:pStyle w:val="PDParagraphDefault"/>
              <w:jc w:val="both"/>
              <w:rPr>
                <w:rFonts w:ascii="Arial Nova" w:hAnsi="Arial Nova"/>
                <w:color w:val="466477"/>
              </w:rPr>
            </w:pPr>
          </w:p>
          <w:p w14:paraId="7E81459D" w14:textId="77777777" w:rsidR="00215C40" w:rsidRPr="00761D5D" w:rsidRDefault="00215C40" w:rsidP="00E766D2">
            <w:pPr>
              <w:pStyle w:val="PDParagraphDefault"/>
              <w:jc w:val="both"/>
              <w:rPr>
                <w:rFonts w:ascii="Arial Nova" w:hAnsi="Arial Nova"/>
                <w:color w:val="466477"/>
              </w:rPr>
            </w:pPr>
          </w:p>
          <w:p w14:paraId="4058A3ED" w14:textId="77777777" w:rsidR="00215C40" w:rsidRPr="00761D5D" w:rsidRDefault="00215C40" w:rsidP="00E766D2">
            <w:pPr>
              <w:pStyle w:val="PDParagraphDefault"/>
              <w:jc w:val="both"/>
              <w:rPr>
                <w:rFonts w:ascii="Arial Nova" w:hAnsi="Arial Nova"/>
                <w:color w:val="466477"/>
              </w:rPr>
            </w:pPr>
          </w:p>
        </w:tc>
      </w:tr>
      <w:tr w:rsidR="00215C40" w:rsidRPr="00761D5D" w14:paraId="3958B144" w14:textId="77777777" w:rsidTr="00E766D2">
        <w:tc>
          <w:tcPr>
            <w:tcW w:w="4680" w:type="dxa"/>
          </w:tcPr>
          <w:p w14:paraId="3D378495" w14:textId="77777777" w:rsidR="00215C40" w:rsidRPr="00761D5D" w:rsidRDefault="00215C40" w:rsidP="00E766D2">
            <w:pPr>
              <w:pStyle w:val="PDParagraphDefault"/>
              <w:jc w:val="both"/>
              <w:rPr>
                <w:rFonts w:ascii="Arial Nova" w:hAnsi="Arial Nova"/>
                <w:color w:val="466477"/>
              </w:rPr>
            </w:pPr>
            <w:r w:rsidRPr="00761D5D">
              <w:rPr>
                <w:rFonts w:ascii="Arial Nova" w:hAnsi="Arial Nova"/>
                <w:color w:val="466477"/>
              </w:rPr>
              <w:lastRenderedPageBreak/>
              <w:t xml:space="preserve">[Sender First Name] [Sender Last Name] </w:t>
            </w:r>
          </w:p>
        </w:tc>
        <w:tc>
          <w:tcPr>
            <w:tcW w:w="4680" w:type="dxa"/>
          </w:tcPr>
          <w:p w14:paraId="15E62651" w14:textId="77777777" w:rsidR="00215C40" w:rsidRPr="00761D5D" w:rsidRDefault="00215C40" w:rsidP="00E766D2">
            <w:pPr>
              <w:pStyle w:val="PDParagraphDefault"/>
              <w:jc w:val="both"/>
              <w:rPr>
                <w:rFonts w:ascii="Arial Nova" w:hAnsi="Arial Nova"/>
                <w:color w:val="466477"/>
              </w:rPr>
            </w:pPr>
            <w:r w:rsidRPr="00761D5D">
              <w:rPr>
                <w:rFonts w:ascii="Arial Nova" w:hAnsi="Arial Nova"/>
                <w:color w:val="466477"/>
              </w:rPr>
              <w:t xml:space="preserve">[Client First Name] [Client Last Name] </w:t>
            </w:r>
          </w:p>
        </w:tc>
      </w:tr>
    </w:tbl>
    <w:p w14:paraId="1A954E41" w14:textId="77777777" w:rsidR="00215C40" w:rsidRPr="00761D5D" w:rsidRDefault="00215C40" w:rsidP="00215C40">
      <w:pPr>
        <w:pStyle w:val="PDParagraphDefault"/>
        <w:jc w:val="both"/>
        <w:rPr>
          <w:rFonts w:ascii="Arial Nova" w:hAnsi="Arial Nova"/>
          <w:color w:val="466477"/>
        </w:rPr>
      </w:pPr>
    </w:p>
    <w:p w14:paraId="6CE7D134" w14:textId="77777777" w:rsidR="00215C40" w:rsidRPr="00761D5D" w:rsidRDefault="00215C40" w:rsidP="00215C40">
      <w:pPr>
        <w:pStyle w:val="PDParagraphDefault"/>
        <w:jc w:val="both"/>
        <w:rPr>
          <w:rFonts w:ascii="Arial Nova" w:hAnsi="Arial Nova"/>
          <w:color w:val="466477"/>
        </w:rPr>
      </w:pPr>
    </w:p>
    <w:p w14:paraId="14519D92" w14:textId="77777777" w:rsidR="00215C40" w:rsidRPr="00761D5D" w:rsidRDefault="00215C40" w:rsidP="00215C40">
      <w:pPr>
        <w:spacing w:line="240" w:lineRule="auto"/>
        <w:jc w:val="both"/>
        <w:rPr>
          <w:rFonts w:ascii="Arial Nova" w:hAnsi="Arial Nova"/>
          <w:color w:val="466477"/>
        </w:rPr>
      </w:pPr>
    </w:p>
    <w:p w14:paraId="1A16B040" w14:textId="77777777" w:rsidR="00215C40" w:rsidRPr="00761D5D" w:rsidRDefault="00215C40" w:rsidP="00215C40">
      <w:pPr>
        <w:spacing w:line="240" w:lineRule="auto"/>
        <w:jc w:val="both"/>
        <w:rPr>
          <w:rFonts w:ascii="Arial Nova" w:hAnsi="Arial Nova"/>
          <w:color w:val="466477"/>
        </w:rPr>
      </w:pPr>
    </w:p>
    <w:p w14:paraId="7374424A" w14:textId="77777777" w:rsidR="00215C40" w:rsidRPr="00761D5D" w:rsidRDefault="00215C40" w:rsidP="00215C40">
      <w:pPr>
        <w:rPr>
          <w:rFonts w:ascii="Arial Nova" w:hAnsi="Arial Nova"/>
          <w:color w:val="466477"/>
        </w:rPr>
      </w:pPr>
    </w:p>
    <w:p w14:paraId="1AC3E92D" w14:textId="77777777" w:rsidR="00085159" w:rsidRPr="00F211DA" w:rsidRDefault="00085159" w:rsidP="00F211DA"/>
    <w:sectPr w:rsidR="00085159" w:rsidRPr="00F211DA">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26E05" w14:textId="77777777" w:rsidR="003D5CC8" w:rsidRDefault="003D5CC8">
      <w:pPr>
        <w:spacing w:line="240" w:lineRule="auto"/>
      </w:pPr>
      <w:r>
        <w:separator/>
      </w:r>
    </w:p>
  </w:endnote>
  <w:endnote w:type="continuationSeparator" w:id="0">
    <w:p w14:paraId="79406AFA" w14:textId="77777777" w:rsidR="003D5CC8" w:rsidRDefault="003D5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910" w14:textId="77777777" w:rsidR="00085159" w:rsidRDefault="00000000">
    <w:pPr>
      <w:spacing w:before="240" w:after="240"/>
      <w:rPr>
        <w:b/>
        <w:color w:val="289AD4"/>
      </w:rPr>
    </w:pPr>
    <w:r>
      <w:rPr>
        <w:b/>
        <w:color w:val="289AD4"/>
      </w:rPr>
      <w:t>WOWS Global | Simplifying Startup Success</w:t>
    </w:r>
  </w:p>
  <w:p w14:paraId="03E74998" w14:textId="77777777" w:rsidR="00085159"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A781F" w14:textId="77777777" w:rsidR="003D5CC8" w:rsidRDefault="003D5CC8">
      <w:pPr>
        <w:spacing w:line="240" w:lineRule="auto"/>
      </w:pPr>
      <w:r>
        <w:separator/>
      </w:r>
    </w:p>
  </w:footnote>
  <w:footnote w:type="continuationSeparator" w:id="0">
    <w:p w14:paraId="75DB5BA1" w14:textId="77777777" w:rsidR="003D5CC8" w:rsidRDefault="003D5C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25FA" w14:textId="77777777" w:rsidR="00085159" w:rsidRDefault="00000000">
    <w:pPr>
      <w:jc w:val="center"/>
    </w:pPr>
    <w:r>
      <w:t xml:space="preserve"> </w:t>
    </w:r>
    <w:r>
      <w:rPr>
        <w:noProof/>
      </w:rPr>
      <w:drawing>
        <wp:inline distT="114300" distB="114300" distL="114300" distR="114300" wp14:anchorId="61EEDED3" wp14:editId="23E72CF4">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9"/>
    <w:rsid w:val="00085159"/>
    <w:rsid w:val="00171058"/>
    <w:rsid w:val="00194F5A"/>
    <w:rsid w:val="00215C40"/>
    <w:rsid w:val="002376F1"/>
    <w:rsid w:val="003D5CC8"/>
    <w:rsid w:val="003F0C8D"/>
    <w:rsid w:val="00401AE6"/>
    <w:rsid w:val="005635D1"/>
    <w:rsid w:val="006D0571"/>
    <w:rsid w:val="0082123D"/>
    <w:rsid w:val="009B4025"/>
    <w:rsid w:val="00DB59E6"/>
    <w:rsid w:val="00E1570A"/>
    <w:rsid w:val="00F211DA"/>
    <w:rsid w:val="00FF1C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8B5"/>
  <w15:docId w15:val="{28CBEDAC-F9B1-4A8B-A0CF-F86BA40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FF1CE1"/>
    <w:rPr>
      <w:sz w:val="32"/>
      <w:szCs w:val="32"/>
    </w:rPr>
  </w:style>
  <w:style w:type="paragraph" w:customStyle="1" w:styleId="PDParagraphDefault">
    <w:name w:val="PDParagraphDefault"/>
    <w:basedOn w:val="Normal"/>
    <w:uiPriority w:val="99"/>
    <w:rsid w:val="00FF1CE1"/>
    <w:pPr>
      <w:spacing w:line="360" w:lineRule="auto"/>
    </w:pPr>
    <w:rPr>
      <w:rFonts w:eastAsiaTheme="minorHAnsi"/>
      <w:color w:val="000000"/>
      <w:lang w:val="en-US" w:eastAsia="en-US"/>
    </w:rPr>
  </w:style>
  <w:style w:type="character" w:customStyle="1" w:styleId="Heading1Char">
    <w:name w:val="Heading 1 Char"/>
    <w:basedOn w:val="DefaultParagraphFont"/>
    <w:link w:val="Heading1"/>
    <w:uiPriority w:val="9"/>
    <w:rsid w:val="00215C40"/>
    <w:rPr>
      <w:sz w:val="40"/>
      <w:szCs w:val="40"/>
    </w:rPr>
  </w:style>
  <w:style w:type="table" w:customStyle="1" w:styleId="PDRowItem">
    <w:name w:val="PDRowItem"/>
    <w:uiPriority w:val="99"/>
    <w:rsid w:val="00215C40"/>
    <w:pPr>
      <w:spacing w:after="200"/>
    </w:pPr>
    <w:rPr>
      <w:rFonts w:asciiTheme="minorHAnsi" w:eastAsiaTheme="minorHAnsi" w:hAnsiTheme="minorHAnsi" w:cstheme="minorBidi"/>
      <w:lang w:val="en-US" w:eastAsia="en-US"/>
    </w:rPr>
    <w:tblPr>
      <w:tblCellMar>
        <w:top w:w="0" w:type="dxa"/>
        <w:left w:w="0" w:type="dxa"/>
        <w:bottom w:w="350" w:type="dxa"/>
        <w:right w:w="18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688</Words>
  <Characters>3927</Characters>
  <Application>Microsoft Office Word</Application>
  <DocSecurity>0</DocSecurity>
  <Lines>32</Lines>
  <Paragraphs>9</Paragraphs>
  <ScaleCrop>false</ScaleCrop>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CHONG SHAO XUAN, JEROME</cp:lastModifiedBy>
  <cp:revision>5</cp:revision>
  <dcterms:created xsi:type="dcterms:W3CDTF">2024-09-24T06:10:00Z</dcterms:created>
  <dcterms:modified xsi:type="dcterms:W3CDTF">2024-09-24T09:18:00Z</dcterms:modified>
</cp:coreProperties>
</file>