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F29A5" w14:textId="77777777" w:rsidR="00692AAD" w:rsidRPr="0086401A" w:rsidRDefault="00692AAD" w:rsidP="00692AAD">
      <w:pPr>
        <w:spacing w:after="200" w:line="320" w:lineRule="auto"/>
        <w:jc w:val="center"/>
        <w:rPr>
          <w:b/>
          <w:smallCaps/>
          <w:color w:val="466477"/>
          <w:sz w:val="40"/>
          <w:szCs w:val="40"/>
        </w:rPr>
      </w:pPr>
    </w:p>
    <w:p w14:paraId="27FD9D1F" w14:textId="77777777" w:rsidR="00692AAD" w:rsidRPr="0086401A" w:rsidRDefault="00692AAD" w:rsidP="00692AAD">
      <w:pPr>
        <w:spacing w:after="200" w:line="320" w:lineRule="auto"/>
        <w:jc w:val="both"/>
        <w:rPr>
          <w:color w:val="466477"/>
          <w:sz w:val="20"/>
          <w:szCs w:val="20"/>
        </w:rPr>
      </w:pPr>
      <w:r w:rsidRPr="0086401A">
        <w:rPr>
          <w:b/>
          <w:color w:val="466477"/>
          <w:sz w:val="20"/>
          <w:szCs w:val="20"/>
        </w:rPr>
        <w:t>DATE</w:t>
      </w:r>
    </w:p>
    <w:p w14:paraId="4781839B" w14:textId="77777777" w:rsidR="00692AAD" w:rsidRPr="0086401A" w:rsidRDefault="00692AAD" w:rsidP="00692AAD">
      <w:pPr>
        <w:spacing w:after="200" w:line="320" w:lineRule="auto"/>
        <w:jc w:val="both"/>
        <w:rPr>
          <w:color w:val="466477"/>
          <w:sz w:val="20"/>
          <w:szCs w:val="20"/>
        </w:rPr>
      </w:pPr>
      <w:r w:rsidRPr="0086401A">
        <w:rPr>
          <w:b/>
          <w:color w:val="466477"/>
          <w:sz w:val="20"/>
          <w:szCs w:val="20"/>
        </w:rPr>
        <w:t>PARTIES</w:t>
      </w:r>
    </w:p>
    <w:p w14:paraId="4EA2A6E0" w14:textId="77777777" w:rsidR="00692AAD" w:rsidRPr="0086401A" w:rsidRDefault="00692AAD" w:rsidP="00692AAD">
      <w:pPr>
        <w:numPr>
          <w:ilvl w:val="0"/>
          <w:numId w:val="5"/>
        </w:numPr>
        <w:spacing w:after="200" w:line="320" w:lineRule="auto"/>
        <w:jc w:val="both"/>
        <w:rPr>
          <w:color w:val="466477"/>
        </w:rPr>
      </w:pPr>
      <w:r w:rsidRPr="0086401A">
        <w:rPr>
          <w:b/>
          <w:color w:val="466477"/>
          <w:sz w:val="20"/>
          <w:szCs w:val="20"/>
          <w:highlight w:val="lightGray"/>
        </w:rPr>
        <w:t>[User note:  Use this description if the Investor is a company</w:t>
      </w:r>
      <w:r w:rsidRPr="0086401A">
        <w:rPr>
          <w:b/>
          <w:color w:val="466477"/>
          <w:sz w:val="18"/>
          <w:szCs w:val="18"/>
          <w:highlight w:val="lightGray"/>
        </w:rPr>
        <w:t>.]</w:t>
      </w:r>
      <w:r w:rsidRPr="0086401A">
        <w:rPr>
          <w:b/>
          <w:color w:val="466477"/>
          <w:sz w:val="18"/>
          <w:szCs w:val="18"/>
        </w:rPr>
        <w:t xml:space="preserve"> </w:t>
      </w:r>
      <w:r w:rsidRPr="0086401A">
        <w:rPr>
          <w:b/>
          <w:smallCaps/>
          <w:color w:val="466477"/>
          <w:sz w:val="20"/>
          <w:szCs w:val="20"/>
        </w:rPr>
        <w:t>[</w:t>
      </w:r>
      <w:r w:rsidRPr="0086401A">
        <w:rPr>
          <w:b/>
          <w:color w:val="466477"/>
          <w:sz w:val="20"/>
          <w:szCs w:val="20"/>
        </w:rPr>
        <w:t>INSERT NAME OF COMPANY</w:t>
      </w:r>
      <w:r w:rsidRPr="0086401A">
        <w:rPr>
          <w:b/>
          <w:smallCaps/>
          <w:color w:val="466477"/>
          <w:sz w:val="20"/>
          <w:szCs w:val="20"/>
        </w:rPr>
        <w:t>] LIMITED,</w:t>
      </w:r>
      <w:r w:rsidRPr="0086401A">
        <w:rPr>
          <w:b/>
          <w:color w:val="466477"/>
          <w:sz w:val="20"/>
          <w:szCs w:val="20"/>
        </w:rPr>
        <w:t xml:space="preserve"> </w:t>
      </w:r>
      <w:r w:rsidRPr="0086401A">
        <w:rPr>
          <w:color w:val="466477"/>
          <w:sz w:val="20"/>
          <w:szCs w:val="20"/>
        </w:rPr>
        <w:t xml:space="preserve">company number </w:t>
      </w:r>
      <w:r w:rsidRPr="0086401A">
        <w:rPr>
          <w:smallCaps/>
          <w:color w:val="466477"/>
          <w:sz w:val="20"/>
          <w:szCs w:val="20"/>
        </w:rPr>
        <w:t>[</w:t>
      </w:r>
      <w:r w:rsidRPr="0086401A">
        <w:rPr>
          <w:color w:val="466477"/>
          <w:sz w:val="20"/>
          <w:szCs w:val="20"/>
        </w:rPr>
        <w:t>insert company number] (</w:t>
      </w:r>
      <w:r w:rsidRPr="0086401A">
        <w:rPr>
          <w:b/>
          <w:color w:val="466477"/>
          <w:sz w:val="20"/>
          <w:szCs w:val="20"/>
        </w:rPr>
        <w:t>Investor</w:t>
      </w:r>
      <w:r w:rsidRPr="0086401A">
        <w:rPr>
          <w:color w:val="466477"/>
          <w:sz w:val="20"/>
          <w:szCs w:val="20"/>
        </w:rPr>
        <w:t>)</w:t>
      </w:r>
    </w:p>
    <w:p w14:paraId="50E8C9D9" w14:textId="77777777" w:rsidR="00692AAD" w:rsidRPr="0086401A" w:rsidRDefault="00692AAD" w:rsidP="00692AAD">
      <w:pPr>
        <w:spacing w:after="200" w:line="320" w:lineRule="auto"/>
        <w:ind w:left="567"/>
        <w:jc w:val="both"/>
        <w:rPr>
          <w:color w:val="466477"/>
        </w:rPr>
      </w:pPr>
      <w:r w:rsidRPr="0086401A">
        <w:rPr>
          <w:b/>
          <w:color w:val="466477"/>
          <w:sz w:val="20"/>
          <w:szCs w:val="20"/>
          <w:highlight w:val="lightGray"/>
        </w:rPr>
        <w:t>[User note:  Use this description if the Investor is an individual.]</w:t>
      </w:r>
      <w:r w:rsidRPr="0086401A">
        <w:rPr>
          <w:b/>
          <w:smallCaps/>
          <w:color w:val="466477"/>
          <w:sz w:val="20"/>
          <w:szCs w:val="20"/>
        </w:rPr>
        <w:t xml:space="preserve"> [</w:t>
      </w:r>
      <w:r w:rsidRPr="0086401A">
        <w:rPr>
          <w:b/>
          <w:color w:val="466477"/>
          <w:sz w:val="20"/>
          <w:szCs w:val="20"/>
        </w:rPr>
        <w:t>INSERT</w:t>
      </w:r>
      <w:r w:rsidRPr="0086401A">
        <w:rPr>
          <w:b/>
          <w:smallCaps/>
          <w:color w:val="466477"/>
          <w:sz w:val="20"/>
          <w:szCs w:val="20"/>
        </w:rPr>
        <w:t>]</w:t>
      </w:r>
      <w:r w:rsidRPr="0086401A">
        <w:rPr>
          <w:b/>
          <w:color w:val="466477"/>
          <w:sz w:val="20"/>
          <w:szCs w:val="20"/>
        </w:rPr>
        <w:t xml:space="preserve"> </w:t>
      </w:r>
      <w:r w:rsidRPr="0086401A">
        <w:rPr>
          <w:color w:val="466477"/>
          <w:sz w:val="20"/>
          <w:szCs w:val="20"/>
        </w:rPr>
        <w:t>(</w:t>
      </w:r>
      <w:r w:rsidRPr="0086401A">
        <w:rPr>
          <w:b/>
          <w:color w:val="466477"/>
          <w:sz w:val="20"/>
          <w:szCs w:val="20"/>
        </w:rPr>
        <w:t>Investor</w:t>
      </w:r>
      <w:r w:rsidRPr="0086401A">
        <w:rPr>
          <w:color w:val="466477"/>
          <w:sz w:val="20"/>
          <w:szCs w:val="20"/>
        </w:rPr>
        <w:t>)</w:t>
      </w:r>
    </w:p>
    <w:p w14:paraId="0D9467F2" w14:textId="77777777" w:rsidR="00692AAD" w:rsidRPr="0086401A" w:rsidRDefault="00692AAD" w:rsidP="00692AAD">
      <w:pPr>
        <w:spacing w:after="200" w:line="320" w:lineRule="auto"/>
        <w:ind w:left="567"/>
        <w:jc w:val="both"/>
        <w:rPr>
          <w:color w:val="466477"/>
          <w:sz w:val="20"/>
          <w:szCs w:val="20"/>
        </w:rPr>
      </w:pPr>
      <w:r w:rsidRPr="0086401A">
        <w:rPr>
          <w:b/>
          <w:color w:val="466477"/>
          <w:sz w:val="20"/>
          <w:szCs w:val="20"/>
          <w:highlight w:val="lightGray"/>
        </w:rPr>
        <w:t>[User note:  Use this description if the Investor is a trust.]</w:t>
      </w:r>
      <w:r w:rsidRPr="0086401A">
        <w:rPr>
          <w:b/>
          <w:smallCaps/>
          <w:color w:val="466477"/>
          <w:sz w:val="20"/>
          <w:szCs w:val="20"/>
        </w:rPr>
        <w:t xml:space="preserve"> [</w:t>
      </w:r>
      <w:r w:rsidRPr="0086401A">
        <w:rPr>
          <w:b/>
          <w:color w:val="466477"/>
          <w:sz w:val="20"/>
          <w:szCs w:val="20"/>
        </w:rPr>
        <w:t>INSERT</w:t>
      </w:r>
      <w:r w:rsidRPr="0086401A">
        <w:rPr>
          <w:b/>
          <w:smallCaps/>
          <w:color w:val="466477"/>
          <w:sz w:val="20"/>
          <w:szCs w:val="20"/>
        </w:rPr>
        <w:t>]</w:t>
      </w:r>
      <w:r w:rsidRPr="0086401A">
        <w:rPr>
          <w:color w:val="466477"/>
          <w:sz w:val="20"/>
          <w:szCs w:val="20"/>
        </w:rPr>
        <w:t xml:space="preserve">, </w:t>
      </w:r>
      <w:r w:rsidRPr="0086401A">
        <w:rPr>
          <w:b/>
          <w:smallCaps/>
          <w:color w:val="466477"/>
          <w:sz w:val="20"/>
          <w:szCs w:val="20"/>
        </w:rPr>
        <w:t>[</w:t>
      </w:r>
      <w:r w:rsidRPr="0086401A">
        <w:rPr>
          <w:b/>
          <w:color w:val="466477"/>
          <w:sz w:val="20"/>
          <w:szCs w:val="20"/>
        </w:rPr>
        <w:t>INSERT</w:t>
      </w:r>
      <w:r w:rsidRPr="0086401A">
        <w:rPr>
          <w:b/>
          <w:smallCaps/>
          <w:color w:val="466477"/>
          <w:sz w:val="20"/>
          <w:szCs w:val="20"/>
        </w:rPr>
        <w:t>]</w:t>
      </w:r>
      <w:r w:rsidRPr="0086401A">
        <w:rPr>
          <w:color w:val="466477"/>
          <w:sz w:val="20"/>
          <w:szCs w:val="20"/>
        </w:rPr>
        <w:t xml:space="preserve"> and </w:t>
      </w:r>
      <w:r w:rsidRPr="0086401A">
        <w:rPr>
          <w:b/>
          <w:smallCaps/>
          <w:color w:val="466477"/>
          <w:sz w:val="20"/>
          <w:szCs w:val="20"/>
        </w:rPr>
        <w:t>[</w:t>
      </w:r>
      <w:r w:rsidRPr="0086401A">
        <w:rPr>
          <w:b/>
          <w:color w:val="466477"/>
          <w:sz w:val="20"/>
          <w:szCs w:val="20"/>
        </w:rPr>
        <w:t>INSERT</w:t>
      </w:r>
      <w:r w:rsidRPr="0086401A">
        <w:rPr>
          <w:b/>
          <w:smallCaps/>
          <w:color w:val="466477"/>
          <w:sz w:val="20"/>
          <w:szCs w:val="20"/>
        </w:rPr>
        <w:t>]</w:t>
      </w:r>
      <w:r w:rsidRPr="0086401A">
        <w:rPr>
          <w:color w:val="466477"/>
          <w:sz w:val="20"/>
          <w:szCs w:val="20"/>
        </w:rPr>
        <w:t xml:space="preserve"> as trustees of [insert name of trust] (together, the </w:t>
      </w:r>
      <w:r w:rsidRPr="0086401A">
        <w:rPr>
          <w:b/>
          <w:color w:val="466477"/>
          <w:sz w:val="20"/>
          <w:szCs w:val="20"/>
        </w:rPr>
        <w:t>Investor</w:t>
      </w:r>
      <w:r w:rsidRPr="0086401A">
        <w:rPr>
          <w:color w:val="466477"/>
          <w:sz w:val="20"/>
          <w:szCs w:val="20"/>
        </w:rPr>
        <w:t>)</w:t>
      </w:r>
    </w:p>
    <w:p w14:paraId="116467CA" w14:textId="77777777" w:rsidR="00692AAD" w:rsidRPr="0086401A" w:rsidRDefault="00692AAD" w:rsidP="00692AAD">
      <w:pPr>
        <w:numPr>
          <w:ilvl w:val="0"/>
          <w:numId w:val="5"/>
        </w:numPr>
        <w:spacing w:after="200" w:line="320" w:lineRule="auto"/>
        <w:jc w:val="both"/>
        <w:rPr>
          <w:color w:val="466477"/>
        </w:rPr>
      </w:pPr>
      <w:r w:rsidRPr="0086401A">
        <w:rPr>
          <w:b/>
          <w:color w:val="466477"/>
          <w:sz w:val="20"/>
          <w:szCs w:val="20"/>
          <w:highlight w:val="lightGray"/>
        </w:rPr>
        <w:t>[User note:  Use this description for the company receiving the investment.]</w:t>
      </w:r>
      <w:r w:rsidRPr="0086401A">
        <w:rPr>
          <w:b/>
          <w:smallCaps/>
          <w:color w:val="466477"/>
          <w:sz w:val="20"/>
          <w:szCs w:val="20"/>
        </w:rPr>
        <w:t xml:space="preserve"> [INSERT NAME OF COMPANY] LIMITED</w:t>
      </w:r>
      <w:r w:rsidRPr="0086401A">
        <w:rPr>
          <w:color w:val="466477"/>
          <w:sz w:val="20"/>
          <w:szCs w:val="20"/>
        </w:rPr>
        <w:t>, company number [insert company number] (</w:t>
      </w:r>
      <w:r w:rsidRPr="0086401A">
        <w:rPr>
          <w:b/>
          <w:color w:val="466477"/>
          <w:sz w:val="20"/>
          <w:szCs w:val="20"/>
        </w:rPr>
        <w:t>Company</w:t>
      </w:r>
      <w:r w:rsidRPr="0086401A">
        <w:rPr>
          <w:color w:val="466477"/>
          <w:sz w:val="20"/>
          <w:szCs w:val="20"/>
        </w:rPr>
        <w:t>)</w:t>
      </w:r>
    </w:p>
    <w:p w14:paraId="53EE5EB0" w14:textId="77777777" w:rsidR="00692AAD" w:rsidRPr="0086401A" w:rsidRDefault="00692AAD" w:rsidP="00692AAD">
      <w:pPr>
        <w:spacing w:after="200" w:line="320" w:lineRule="auto"/>
        <w:jc w:val="both"/>
        <w:rPr>
          <w:color w:val="466477"/>
          <w:sz w:val="20"/>
          <w:szCs w:val="20"/>
        </w:rPr>
      </w:pPr>
      <w:r w:rsidRPr="0086401A">
        <w:rPr>
          <w:b/>
          <w:color w:val="466477"/>
          <w:sz w:val="20"/>
          <w:szCs w:val="20"/>
        </w:rPr>
        <w:t>BACKGROUND</w:t>
      </w:r>
    </w:p>
    <w:p w14:paraId="7AB36984" w14:textId="77777777" w:rsidR="00692AAD" w:rsidRPr="0086401A" w:rsidRDefault="00692AAD" w:rsidP="00692AAD">
      <w:pPr>
        <w:spacing w:after="200" w:line="320" w:lineRule="auto"/>
        <w:ind w:hanging="4"/>
        <w:jc w:val="both"/>
        <w:rPr>
          <w:color w:val="466477"/>
          <w:sz w:val="20"/>
          <w:szCs w:val="20"/>
        </w:rPr>
      </w:pPr>
      <w:r w:rsidRPr="0086401A">
        <w:rPr>
          <w:color w:val="466477"/>
          <w:sz w:val="20"/>
          <w:szCs w:val="20"/>
        </w:rPr>
        <w:t>The Investor has agreed to provide to the Company an investment amount of $[</w:t>
      </w:r>
      <w:r w:rsidRPr="0086401A">
        <w:rPr>
          <w:i/>
          <w:color w:val="466477"/>
          <w:sz w:val="20"/>
          <w:szCs w:val="20"/>
        </w:rPr>
        <w:t>insert</w:t>
      </w:r>
      <w:r w:rsidRPr="0086401A">
        <w:rPr>
          <w:color w:val="466477"/>
          <w:sz w:val="20"/>
          <w:szCs w:val="20"/>
        </w:rPr>
        <w:t>] on the terms set out in this Agreement.</w:t>
      </w:r>
    </w:p>
    <w:p w14:paraId="4FE3D627" w14:textId="77777777" w:rsidR="00692AAD" w:rsidRPr="0086401A" w:rsidRDefault="00692AAD" w:rsidP="00692AAD">
      <w:pPr>
        <w:spacing w:after="200" w:line="320" w:lineRule="auto"/>
        <w:rPr>
          <w:b/>
          <w:color w:val="466477"/>
          <w:sz w:val="20"/>
          <w:szCs w:val="20"/>
        </w:rPr>
      </w:pPr>
    </w:p>
    <w:p w14:paraId="729B70E7" w14:textId="77777777" w:rsidR="00692AAD" w:rsidRPr="0086401A" w:rsidRDefault="00692AAD" w:rsidP="00692AAD">
      <w:pPr>
        <w:spacing w:after="200" w:line="320" w:lineRule="auto"/>
        <w:rPr>
          <w:b/>
          <w:color w:val="466477"/>
          <w:sz w:val="20"/>
          <w:szCs w:val="20"/>
        </w:rPr>
      </w:pPr>
    </w:p>
    <w:tbl>
      <w:tblPr>
        <w:tblW w:w="7997" w:type="dxa"/>
        <w:tblLayout w:type="fixed"/>
        <w:tblLook w:val="0000" w:firstRow="0" w:lastRow="0" w:firstColumn="0" w:lastColumn="0" w:noHBand="0" w:noVBand="0"/>
      </w:tblPr>
      <w:tblGrid>
        <w:gridCol w:w="3934"/>
        <w:gridCol w:w="425"/>
        <w:gridCol w:w="236"/>
        <w:gridCol w:w="3402"/>
      </w:tblGrid>
      <w:tr w:rsidR="00692AAD" w:rsidRPr="0086401A" w14:paraId="2C43E224" w14:textId="77777777" w:rsidTr="00130E32">
        <w:tc>
          <w:tcPr>
            <w:tcW w:w="3934" w:type="dxa"/>
          </w:tcPr>
          <w:p w14:paraId="50474CD9" w14:textId="77777777" w:rsidR="00692AAD" w:rsidRPr="0086401A" w:rsidRDefault="00692AAD" w:rsidP="00130E32">
            <w:pPr>
              <w:keepNext/>
              <w:spacing w:after="200" w:line="320" w:lineRule="auto"/>
              <w:rPr>
                <w:color w:val="466477"/>
                <w:sz w:val="20"/>
                <w:szCs w:val="20"/>
              </w:rPr>
            </w:pPr>
            <w:r w:rsidRPr="0086401A">
              <w:rPr>
                <w:b/>
                <w:color w:val="466477"/>
                <w:sz w:val="20"/>
                <w:szCs w:val="20"/>
              </w:rPr>
              <w:t>SIGNED</w:t>
            </w:r>
            <w:r w:rsidRPr="0086401A">
              <w:rPr>
                <w:color w:val="466477"/>
                <w:sz w:val="20"/>
                <w:szCs w:val="20"/>
              </w:rPr>
              <w:t xml:space="preserve"> for and on behalf of </w:t>
            </w:r>
            <w:r w:rsidRPr="0086401A">
              <w:rPr>
                <w:b/>
                <w:color w:val="466477"/>
                <w:sz w:val="20"/>
                <w:szCs w:val="20"/>
              </w:rPr>
              <w:t>[INSERT NAME OF COMPANY] LIMITED</w:t>
            </w:r>
            <w:r w:rsidRPr="0086401A">
              <w:rPr>
                <w:color w:val="466477"/>
                <w:sz w:val="20"/>
                <w:szCs w:val="20"/>
              </w:rPr>
              <w:t xml:space="preserve"> by:</w:t>
            </w:r>
          </w:p>
        </w:tc>
        <w:tc>
          <w:tcPr>
            <w:tcW w:w="425" w:type="dxa"/>
          </w:tcPr>
          <w:p w14:paraId="5A5BEF48" w14:textId="77777777" w:rsidR="00692AAD" w:rsidRPr="0086401A" w:rsidRDefault="00692AAD" w:rsidP="00130E32">
            <w:pPr>
              <w:spacing w:after="200" w:line="320" w:lineRule="auto"/>
              <w:rPr>
                <w:color w:val="466477"/>
                <w:sz w:val="20"/>
                <w:szCs w:val="20"/>
              </w:rPr>
            </w:pPr>
            <w:r w:rsidRPr="0086401A">
              <w:rPr>
                <w:color w:val="466477"/>
                <w:sz w:val="20"/>
                <w:szCs w:val="20"/>
              </w:rPr>
              <w:t>)</w:t>
            </w:r>
            <w:r w:rsidRPr="0086401A">
              <w:rPr>
                <w:color w:val="466477"/>
                <w:sz w:val="20"/>
                <w:szCs w:val="20"/>
              </w:rPr>
              <w:br/>
              <w:t>)</w:t>
            </w:r>
          </w:p>
        </w:tc>
        <w:tc>
          <w:tcPr>
            <w:tcW w:w="236" w:type="dxa"/>
          </w:tcPr>
          <w:p w14:paraId="13F77DD1" w14:textId="77777777" w:rsidR="00692AAD" w:rsidRPr="0086401A" w:rsidRDefault="00692AAD" w:rsidP="00130E32">
            <w:pPr>
              <w:keepNext/>
              <w:spacing w:after="200" w:line="320" w:lineRule="auto"/>
              <w:rPr>
                <w:color w:val="466477"/>
                <w:sz w:val="20"/>
                <w:szCs w:val="20"/>
              </w:rPr>
            </w:pPr>
          </w:p>
        </w:tc>
        <w:tc>
          <w:tcPr>
            <w:tcW w:w="3402" w:type="dxa"/>
          </w:tcPr>
          <w:p w14:paraId="18A27A8B" w14:textId="77777777" w:rsidR="00692AAD" w:rsidRPr="0086401A" w:rsidRDefault="00692AAD" w:rsidP="00130E32">
            <w:pPr>
              <w:keepNext/>
              <w:spacing w:after="200" w:line="320" w:lineRule="auto"/>
              <w:rPr>
                <w:color w:val="466477"/>
                <w:sz w:val="20"/>
                <w:szCs w:val="20"/>
              </w:rPr>
            </w:pPr>
          </w:p>
        </w:tc>
      </w:tr>
      <w:tr w:rsidR="00692AAD" w:rsidRPr="0086401A" w14:paraId="31C07279" w14:textId="77777777" w:rsidTr="00130E32">
        <w:tc>
          <w:tcPr>
            <w:tcW w:w="3934" w:type="dxa"/>
          </w:tcPr>
          <w:p w14:paraId="43474908" w14:textId="77777777" w:rsidR="00692AAD" w:rsidRPr="0086401A" w:rsidRDefault="00692AAD" w:rsidP="00130E32">
            <w:pPr>
              <w:keepNext/>
              <w:spacing w:after="200" w:line="320" w:lineRule="auto"/>
              <w:rPr>
                <w:color w:val="466477"/>
                <w:sz w:val="20"/>
                <w:szCs w:val="20"/>
              </w:rPr>
            </w:pPr>
          </w:p>
        </w:tc>
        <w:tc>
          <w:tcPr>
            <w:tcW w:w="425" w:type="dxa"/>
          </w:tcPr>
          <w:p w14:paraId="20C99C76" w14:textId="77777777" w:rsidR="00692AAD" w:rsidRPr="0086401A" w:rsidRDefault="00692AAD" w:rsidP="00130E32">
            <w:pPr>
              <w:keepNext/>
              <w:spacing w:after="200" w:line="320" w:lineRule="auto"/>
              <w:rPr>
                <w:color w:val="466477"/>
                <w:sz w:val="20"/>
                <w:szCs w:val="20"/>
              </w:rPr>
            </w:pPr>
          </w:p>
        </w:tc>
        <w:tc>
          <w:tcPr>
            <w:tcW w:w="236" w:type="dxa"/>
          </w:tcPr>
          <w:p w14:paraId="71842B90" w14:textId="77777777" w:rsidR="00692AAD" w:rsidRPr="0086401A" w:rsidRDefault="00692AAD" w:rsidP="00130E32">
            <w:pPr>
              <w:keepNext/>
              <w:spacing w:after="200" w:line="320" w:lineRule="auto"/>
              <w:rPr>
                <w:color w:val="466477"/>
                <w:sz w:val="20"/>
                <w:szCs w:val="20"/>
              </w:rPr>
            </w:pPr>
          </w:p>
        </w:tc>
        <w:tc>
          <w:tcPr>
            <w:tcW w:w="3402" w:type="dxa"/>
            <w:tcBorders>
              <w:top w:val="single" w:sz="4" w:space="0" w:color="000000"/>
              <w:bottom w:val="single" w:sz="4" w:space="0" w:color="000000"/>
            </w:tcBorders>
          </w:tcPr>
          <w:p w14:paraId="76882533" w14:textId="77777777" w:rsidR="00692AAD" w:rsidRPr="0086401A" w:rsidRDefault="00692AAD" w:rsidP="00130E32">
            <w:pPr>
              <w:keepNext/>
              <w:spacing w:after="200" w:line="320" w:lineRule="auto"/>
              <w:rPr>
                <w:color w:val="466477"/>
                <w:sz w:val="20"/>
                <w:szCs w:val="20"/>
              </w:rPr>
            </w:pPr>
            <w:r w:rsidRPr="0086401A">
              <w:rPr>
                <w:color w:val="466477"/>
                <w:sz w:val="20"/>
                <w:szCs w:val="20"/>
              </w:rPr>
              <w:t>Signature of authorized signatory</w:t>
            </w:r>
          </w:p>
          <w:p w14:paraId="60081953" w14:textId="77777777" w:rsidR="00692AAD" w:rsidRPr="0086401A" w:rsidRDefault="00692AAD" w:rsidP="00130E32">
            <w:pPr>
              <w:keepNext/>
              <w:spacing w:after="200" w:line="320" w:lineRule="auto"/>
              <w:rPr>
                <w:color w:val="466477"/>
                <w:sz w:val="20"/>
                <w:szCs w:val="20"/>
              </w:rPr>
            </w:pPr>
          </w:p>
        </w:tc>
      </w:tr>
      <w:tr w:rsidR="00692AAD" w:rsidRPr="0086401A" w14:paraId="48B661D4" w14:textId="77777777" w:rsidTr="00130E32">
        <w:tc>
          <w:tcPr>
            <w:tcW w:w="3934" w:type="dxa"/>
          </w:tcPr>
          <w:p w14:paraId="3EF46652" w14:textId="77777777" w:rsidR="00692AAD" w:rsidRPr="0086401A" w:rsidRDefault="00692AAD" w:rsidP="00130E32">
            <w:pPr>
              <w:spacing w:after="200" w:line="320" w:lineRule="auto"/>
              <w:rPr>
                <w:color w:val="466477"/>
                <w:sz w:val="20"/>
                <w:szCs w:val="20"/>
              </w:rPr>
            </w:pPr>
          </w:p>
        </w:tc>
        <w:tc>
          <w:tcPr>
            <w:tcW w:w="425" w:type="dxa"/>
          </w:tcPr>
          <w:p w14:paraId="410633E0" w14:textId="77777777" w:rsidR="00692AAD" w:rsidRPr="0086401A" w:rsidRDefault="00692AAD" w:rsidP="00130E32">
            <w:pPr>
              <w:spacing w:after="200" w:line="320" w:lineRule="auto"/>
              <w:rPr>
                <w:color w:val="466477"/>
                <w:sz w:val="20"/>
                <w:szCs w:val="20"/>
              </w:rPr>
            </w:pPr>
          </w:p>
        </w:tc>
        <w:tc>
          <w:tcPr>
            <w:tcW w:w="236" w:type="dxa"/>
          </w:tcPr>
          <w:p w14:paraId="2600FB48" w14:textId="77777777" w:rsidR="00692AAD" w:rsidRPr="0086401A" w:rsidRDefault="00692AAD" w:rsidP="00130E32">
            <w:pPr>
              <w:spacing w:after="200" w:line="320" w:lineRule="auto"/>
              <w:rPr>
                <w:color w:val="466477"/>
                <w:sz w:val="20"/>
                <w:szCs w:val="20"/>
              </w:rPr>
            </w:pPr>
          </w:p>
        </w:tc>
        <w:tc>
          <w:tcPr>
            <w:tcW w:w="3402" w:type="dxa"/>
            <w:tcBorders>
              <w:top w:val="single" w:sz="4" w:space="0" w:color="000000"/>
            </w:tcBorders>
          </w:tcPr>
          <w:p w14:paraId="0EB4CA02" w14:textId="77777777" w:rsidR="00692AAD" w:rsidRPr="0086401A" w:rsidRDefault="00692AAD" w:rsidP="00130E32">
            <w:pPr>
              <w:spacing w:after="200" w:line="320" w:lineRule="auto"/>
              <w:rPr>
                <w:color w:val="466477"/>
                <w:sz w:val="20"/>
                <w:szCs w:val="20"/>
              </w:rPr>
            </w:pPr>
            <w:r w:rsidRPr="0086401A">
              <w:rPr>
                <w:color w:val="466477"/>
                <w:sz w:val="20"/>
                <w:szCs w:val="20"/>
              </w:rPr>
              <w:t>Print full name of authorized signatory</w:t>
            </w:r>
          </w:p>
        </w:tc>
      </w:tr>
    </w:tbl>
    <w:p w14:paraId="17D3D736" w14:textId="77777777" w:rsidR="00692AAD" w:rsidRPr="0086401A" w:rsidRDefault="00692AAD" w:rsidP="00692AAD">
      <w:pPr>
        <w:rPr>
          <w:color w:val="466477"/>
        </w:rPr>
      </w:pPr>
    </w:p>
    <w:p w14:paraId="34F3FA40" w14:textId="77777777" w:rsidR="00692AAD" w:rsidRPr="0086401A" w:rsidRDefault="00692AAD" w:rsidP="00692AAD">
      <w:pPr>
        <w:rPr>
          <w:color w:val="466477"/>
        </w:rPr>
      </w:pPr>
      <w:r w:rsidRPr="0086401A">
        <w:rPr>
          <w:color w:val="466477"/>
        </w:rPr>
        <w:br w:type="page"/>
      </w:r>
    </w:p>
    <w:p w14:paraId="0ED4359B" w14:textId="77777777" w:rsidR="00692AAD" w:rsidRPr="0086401A" w:rsidRDefault="00692AAD" w:rsidP="00692AAD">
      <w:pPr>
        <w:keepNext/>
        <w:spacing w:after="200" w:line="320" w:lineRule="auto"/>
        <w:rPr>
          <w:b/>
          <w:i/>
          <w:color w:val="466477"/>
          <w:sz w:val="20"/>
          <w:szCs w:val="20"/>
        </w:rPr>
      </w:pPr>
      <w:r w:rsidRPr="0086401A">
        <w:rPr>
          <w:b/>
          <w:color w:val="466477"/>
          <w:sz w:val="20"/>
          <w:szCs w:val="20"/>
          <w:highlight w:val="lightGray"/>
        </w:rPr>
        <w:lastRenderedPageBreak/>
        <w:t>[</w:t>
      </w:r>
      <w:r w:rsidRPr="0086401A">
        <w:rPr>
          <w:b/>
          <w:i/>
          <w:color w:val="466477"/>
          <w:sz w:val="20"/>
          <w:szCs w:val="20"/>
          <w:highlight w:val="lightGray"/>
        </w:rPr>
        <w:t>User note:  Use the following signature block if the Investor is a company.</w:t>
      </w:r>
      <w:r w:rsidRPr="0086401A">
        <w:rPr>
          <w:b/>
          <w:color w:val="466477"/>
          <w:sz w:val="20"/>
          <w:szCs w:val="20"/>
          <w:highlight w:val="lightGray"/>
        </w:rPr>
        <w:t>]</w:t>
      </w:r>
    </w:p>
    <w:tbl>
      <w:tblPr>
        <w:tblW w:w="7997" w:type="dxa"/>
        <w:tblLayout w:type="fixed"/>
        <w:tblLook w:val="0000" w:firstRow="0" w:lastRow="0" w:firstColumn="0" w:lastColumn="0" w:noHBand="0" w:noVBand="0"/>
      </w:tblPr>
      <w:tblGrid>
        <w:gridCol w:w="3934"/>
        <w:gridCol w:w="425"/>
        <w:gridCol w:w="236"/>
        <w:gridCol w:w="3402"/>
      </w:tblGrid>
      <w:tr w:rsidR="00692AAD" w:rsidRPr="0086401A" w14:paraId="70245407" w14:textId="77777777" w:rsidTr="00130E32">
        <w:tc>
          <w:tcPr>
            <w:tcW w:w="3934" w:type="dxa"/>
          </w:tcPr>
          <w:p w14:paraId="7E19324D" w14:textId="77777777" w:rsidR="00692AAD" w:rsidRPr="0086401A" w:rsidRDefault="00692AAD" w:rsidP="00130E32">
            <w:pPr>
              <w:keepNext/>
              <w:spacing w:after="200" w:line="320" w:lineRule="auto"/>
              <w:jc w:val="both"/>
              <w:rPr>
                <w:color w:val="466477"/>
                <w:sz w:val="20"/>
                <w:szCs w:val="20"/>
              </w:rPr>
            </w:pPr>
            <w:r w:rsidRPr="0086401A">
              <w:rPr>
                <w:b/>
                <w:color w:val="466477"/>
                <w:sz w:val="20"/>
                <w:szCs w:val="20"/>
              </w:rPr>
              <w:t>SIGNED</w:t>
            </w:r>
            <w:r w:rsidRPr="0086401A">
              <w:rPr>
                <w:color w:val="466477"/>
                <w:sz w:val="20"/>
                <w:szCs w:val="20"/>
              </w:rPr>
              <w:t xml:space="preserve"> for and on behalf of </w:t>
            </w:r>
            <w:r w:rsidRPr="0086401A">
              <w:rPr>
                <w:b/>
                <w:color w:val="466477"/>
                <w:sz w:val="20"/>
                <w:szCs w:val="20"/>
              </w:rPr>
              <w:t>[INSERT NAME OF COMPANY] LIMITED</w:t>
            </w:r>
            <w:r w:rsidRPr="0086401A">
              <w:rPr>
                <w:color w:val="466477"/>
                <w:sz w:val="20"/>
                <w:szCs w:val="20"/>
              </w:rPr>
              <w:t xml:space="preserve"> by:</w:t>
            </w:r>
          </w:p>
        </w:tc>
        <w:tc>
          <w:tcPr>
            <w:tcW w:w="425" w:type="dxa"/>
          </w:tcPr>
          <w:p w14:paraId="27ABC09D" w14:textId="77777777" w:rsidR="00692AAD" w:rsidRPr="0086401A" w:rsidRDefault="00692AAD" w:rsidP="00130E32">
            <w:pPr>
              <w:spacing w:after="200" w:line="320" w:lineRule="auto"/>
              <w:rPr>
                <w:color w:val="466477"/>
                <w:sz w:val="20"/>
                <w:szCs w:val="20"/>
              </w:rPr>
            </w:pPr>
            <w:r w:rsidRPr="0086401A">
              <w:rPr>
                <w:color w:val="466477"/>
                <w:sz w:val="20"/>
                <w:szCs w:val="20"/>
              </w:rPr>
              <w:t>)</w:t>
            </w:r>
            <w:r w:rsidRPr="0086401A">
              <w:rPr>
                <w:color w:val="466477"/>
                <w:sz w:val="20"/>
                <w:szCs w:val="20"/>
              </w:rPr>
              <w:br/>
              <w:t>)</w:t>
            </w:r>
          </w:p>
        </w:tc>
        <w:tc>
          <w:tcPr>
            <w:tcW w:w="236" w:type="dxa"/>
          </w:tcPr>
          <w:p w14:paraId="03091EA1" w14:textId="77777777" w:rsidR="00692AAD" w:rsidRPr="0086401A" w:rsidRDefault="00692AAD" w:rsidP="00130E32">
            <w:pPr>
              <w:keepNext/>
              <w:spacing w:after="200" w:line="320" w:lineRule="auto"/>
              <w:rPr>
                <w:color w:val="466477"/>
                <w:sz w:val="20"/>
                <w:szCs w:val="20"/>
              </w:rPr>
            </w:pPr>
          </w:p>
        </w:tc>
        <w:tc>
          <w:tcPr>
            <w:tcW w:w="3402" w:type="dxa"/>
          </w:tcPr>
          <w:p w14:paraId="0FE8C6EE" w14:textId="77777777" w:rsidR="00692AAD" w:rsidRPr="0086401A" w:rsidRDefault="00692AAD" w:rsidP="00130E32">
            <w:pPr>
              <w:keepNext/>
              <w:spacing w:after="200" w:line="320" w:lineRule="auto"/>
              <w:rPr>
                <w:color w:val="466477"/>
                <w:sz w:val="20"/>
                <w:szCs w:val="20"/>
              </w:rPr>
            </w:pPr>
          </w:p>
        </w:tc>
      </w:tr>
      <w:tr w:rsidR="00692AAD" w:rsidRPr="0086401A" w14:paraId="16C5972A" w14:textId="77777777" w:rsidTr="00130E32">
        <w:tc>
          <w:tcPr>
            <w:tcW w:w="3934" w:type="dxa"/>
          </w:tcPr>
          <w:p w14:paraId="3CB890E5" w14:textId="77777777" w:rsidR="00692AAD" w:rsidRPr="0086401A" w:rsidRDefault="00692AAD" w:rsidP="00130E32">
            <w:pPr>
              <w:keepNext/>
              <w:spacing w:after="200" w:line="320" w:lineRule="auto"/>
              <w:jc w:val="both"/>
              <w:rPr>
                <w:color w:val="466477"/>
                <w:sz w:val="20"/>
                <w:szCs w:val="20"/>
              </w:rPr>
            </w:pPr>
          </w:p>
        </w:tc>
        <w:tc>
          <w:tcPr>
            <w:tcW w:w="425" w:type="dxa"/>
          </w:tcPr>
          <w:p w14:paraId="0F9B80E1" w14:textId="77777777" w:rsidR="00692AAD" w:rsidRPr="0086401A" w:rsidRDefault="00692AAD" w:rsidP="00130E32">
            <w:pPr>
              <w:keepNext/>
              <w:spacing w:after="200" w:line="320" w:lineRule="auto"/>
              <w:jc w:val="both"/>
              <w:rPr>
                <w:color w:val="466477"/>
                <w:sz w:val="20"/>
                <w:szCs w:val="20"/>
              </w:rPr>
            </w:pPr>
          </w:p>
        </w:tc>
        <w:tc>
          <w:tcPr>
            <w:tcW w:w="236" w:type="dxa"/>
          </w:tcPr>
          <w:p w14:paraId="5BABE97D" w14:textId="77777777" w:rsidR="00692AAD" w:rsidRPr="0086401A" w:rsidRDefault="00692AAD" w:rsidP="00130E32">
            <w:pPr>
              <w:keepNext/>
              <w:spacing w:after="200" w:line="320" w:lineRule="auto"/>
              <w:jc w:val="both"/>
              <w:rPr>
                <w:color w:val="466477"/>
                <w:sz w:val="20"/>
                <w:szCs w:val="20"/>
              </w:rPr>
            </w:pPr>
          </w:p>
        </w:tc>
        <w:tc>
          <w:tcPr>
            <w:tcW w:w="3402" w:type="dxa"/>
            <w:tcBorders>
              <w:top w:val="single" w:sz="4" w:space="0" w:color="000000"/>
              <w:bottom w:val="single" w:sz="4" w:space="0" w:color="000000"/>
            </w:tcBorders>
          </w:tcPr>
          <w:p w14:paraId="6D2951A0" w14:textId="77777777" w:rsidR="00692AAD" w:rsidRPr="0086401A" w:rsidRDefault="00692AAD" w:rsidP="00130E32">
            <w:pPr>
              <w:keepNext/>
              <w:spacing w:after="200" w:line="320" w:lineRule="auto"/>
              <w:rPr>
                <w:color w:val="466477"/>
                <w:sz w:val="20"/>
                <w:szCs w:val="20"/>
              </w:rPr>
            </w:pPr>
            <w:r w:rsidRPr="0086401A">
              <w:rPr>
                <w:color w:val="466477"/>
                <w:sz w:val="20"/>
                <w:szCs w:val="20"/>
              </w:rPr>
              <w:t>Signature of authorized signatory</w:t>
            </w:r>
          </w:p>
          <w:p w14:paraId="652D5292" w14:textId="77777777" w:rsidR="00692AAD" w:rsidRPr="0086401A" w:rsidRDefault="00692AAD" w:rsidP="00130E32">
            <w:pPr>
              <w:keepNext/>
              <w:spacing w:after="200" w:line="320" w:lineRule="auto"/>
              <w:jc w:val="both"/>
              <w:rPr>
                <w:color w:val="466477"/>
                <w:sz w:val="20"/>
                <w:szCs w:val="20"/>
              </w:rPr>
            </w:pPr>
          </w:p>
        </w:tc>
      </w:tr>
      <w:tr w:rsidR="00692AAD" w:rsidRPr="0086401A" w14:paraId="7332FA79" w14:textId="77777777" w:rsidTr="00130E32">
        <w:tc>
          <w:tcPr>
            <w:tcW w:w="3934" w:type="dxa"/>
          </w:tcPr>
          <w:p w14:paraId="3544DDDB" w14:textId="77777777" w:rsidR="00692AAD" w:rsidRPr="0086401A" w:rsidRDefault="00692AAD" w:rsidP="00130E32">
            <w:pPr>
              <w:spacing w:after="200" w:line="320" w:lineRule="auto"/>
              <w:jc w:val="both"/>
              <w:rPr>
                <w:color w:val="466477"/>
                <w:sz w:val="20"/>
                <w:szCs w:val="20"/>
              </w:rPr>
            </w:pPr>
          </w:p>
        </w:tc>
        <w:tc>
          <w:tcPr>
            <w:tcW w:w="425" w:type="dxa"/>
          </w:tcPr>
          <w:p w14:paraId="2DFFEBDB" w14:textId="77777777" w:rsidR="00692AAD" w:rsidRPr="0086401A" w:rsidRDefault="00692AAD" w:rsidP="00130E32">
            <w:pPr>
              <w:spacing w:after="200" w:line="320" w:lineRule="auto"/>
              <w:jc w:val="both"/>
              <w:rPr>
                <w:color w:val="466477"/>
                <w:sz w:val="20"/>
                <w:szCs w:val="20"/>
              </w:rPr>
            </w:pPr>
          </w:p>
        </w:tc>
        <w:tc>
          <w:tcPr>
            <w:tcW w:w="236" w:type="dxa"/>
          </w:tcPr>
          <w:p w14:paraId="4E080D78" w14:textId="77777777" w:rsidR="00692AAD" w:rsidRPr="0086401A" w:rsidRDefault="00692AAD" w:rsidP="00130E32">
            <w:pPr>
              <w:spacing w:after="200" w:line="320" w:lineRule="auto"/>
              <w:jc w:val="both"/>
              <w:rPr>
                <w:color w:val="466477"/>
                <w:sz w:val="20"/>
                <w:szCs w:val="20"/>
              </w:rPr>
            </w:pPr>
          </w:p>
        </w:tc>
        <w:tc>
          <w:tcPr>
            <w:tcW w:w="3402" w:type="dxa"/>
            <w:tcBorders>
              <w:top w:val="single" w:sz="4" w:space="0" w:color="000000"/>
            </w:tcBorders>
          </w:tcPr>
          <w:p w14:paraId="25F9976D" w14:textId="77777777" w:rsidR="00692AAD" w:rsidRPr="0086401A" w:rsidRDefault="00692AAD" w:rsidP="00130E32">
            <w:pPr>
              <w:spacing w:after="200" w:line="320" w:lineRule="auto"/>
              <w:rPr>
                <w:color w:val="466477"/>
                <w:sz w:val="20"/>
                <w:szCs w:val="20"/>
              </w:rPr>
            </w:pPr>
            <w:r w:rsidRPr="0086401A">
              <w:rPr>
                <w:color w:val="466477"/>
                <w:sz w:val="20"/>
                <w:szCs w:val="20"/>
              </w:rPr>
              <w:t>Print full name of authorized signatory</w:t>
            </w:r>
          </w:p>
        </w:tc>
      </w:tr>
    </w:tbl>
    <w:p w14:paraId="05BFF7E9" w14:textId="77777777" w:rsidR="00692AAD" w:rsidRPr="0086401A" w:rsidRDefault="00692AAD" w:rsidP="00692AAD">
      <w:pPr>
        <w:keepNext/>
        <w:spacing w:after="200" w:line="320" w:lineRule="auto"/>
        <w:jc w:val="both"/>
        <w:rPr>
          <w:b/>
          <w:color w:val="466477"/>
          <w:sz w:val="20"/>
          <w:szCs w:val="20"/>
        </w:rPr>
      </w:pPr>
      <w:r w:rsidRPr="0086401A">
        <w:rPr>
          <w:b/>
          <w:color w:val="466477"/>
          <w:sz w:val="20"/>
          <w:szCs w:val="20"/>
          <w:highlight w:val="lightGray"/>
        </w:rPr>
        <w:t>[User note:  Use the following signature block if the Investor is an individual.]</w:t>
      </w:r>
    </w:p>
    <w:tbl>
      <w:tblPr>
        <w:tblW w:w="7997" w:type="dxa"/>
        <w:tblLayout w:type="fixed"/>
        <w:tblLook w:val="0000" w:firstRow="0" w:lastRow="0" w:firstColumn="0" w:lastColumn="0" w:noHBand="0" w:noVBand="0"/>
      </w:tblPr>
      <w:tblGrid>
        <w:gridCol w:w="3934"/>
        <w:gridCol w:w="425"/>
        <w:gridCol w:w="236"/>
        <w:gridCol w:w="3402"/>
      </w:tblGrid>
      <w:tr w:rsidR="00692AAD" w:rsidRPr="0086401A" w14:paraId="2ED703A7" w14:textId="77777777" w:rsidTr="00130E32">
        <w:tc>
          <w:tcPr>
            <w:tcW w:w="3934" w:type="dxa"/>
          </w:tcPr>
          <w:p w14:paraId="3096542D" w14:textId="77777777" w:rsidR="00692AAD" w:rsidRPr="0086401A" w:rsidRDefault="00692AAD" w:rsidP="00130E32">
            <w:pPr>
              <w:keepNext/>
              <w:spacing w:after="200" w:line="320" w:lineRule="auto"/>
              <w:rPr>
                <w:b/>
                <w:color w:val="466477"/>
                <w:sz w:val="20"/>
                <w:szCs w:val="20"/>
              </w:rPr>
            </w:pPr>
            <w:r w:rsidRPr="0086401A">
              <w:rPr>
                <w:b/>
                <w:color w:val="466477"/>
                <w:sz w:val="20"/>
                <w:szCs w:val="20"/>
              </w:rPr>
              <w:t>SIGNED</w:t>
            </w:r>
            <w:r w:rsidRPr="0086401A">
              <w:rPr>
                <w:color w:val="466477"/>
                <w:sz w:val="20"/>
                <w:szCs w:val="20"/>
              </w:rPr>
              <w:t xml:space="preserve"> by </w:t>
            </w:r>
            <w:r w:rsidRPr="0086401A">
              <w:rPr>
                <w:b/>
                <w:color w:val="466477"/>
                <w:sz w:val="20"/>
                <w:szCs w:val="20"/>
              </w:rPr>
              <w:t>[INSERT NAME OF INDIVIDUAL]</w:t>
            </w:r>
            <w:r w:rsidRPr="0086401A">
              <w:rPr>
                <w:color w:val="466477"/>
                <w:sz w:val="20"/>
                <w:szCs w:val="20"/>
              </w:rPr>
              <w:t>:</w:t>
            </w:r>
          </w:p>
        </w:tc>
        <w:tc>
          <w:tcPr>
            <w:tcW w:w="425" w:type="dxa"/>
          </w:tcPr>
          <w:p w14:paraId="12281479" w14:textId="77777777" w:rsidR="00692AAD" w:rsidRPr="0086401A" w:rsidRDefault="00692AAD" w:rsidP="00130E32">
            <w:pPr>
              <w:keepNext/>
              <w:spacing w:after="200" w:line="320" w:lineRule="auto"/>
              <w:rPr>
                <w:color w:val="466477"/>
                <w:sz w:val="20"/>
                <w:szCs w:val="20"/>
              </w:rPr>
            </w:pPr>
            <w:r w:rsidRPr="0086401A">
              <w:rPr>
                <w:color w:val="466477"/>
                <w:sz w:val="20"/>
                <w:szCs w:val="20"/>
              </w:rPr>
              <w:t>)</w:t>
            </w:r>
            <w:r w:rsidRPr="0086401A">
              <w:rPr>
                <w:color w:val="466477"/>
                <w:sz w:val="20"/>
                <w:szCs w:val="20"/>
              </w:rPr>
              <w:br/>
              <w:t>)</w:t>
            </w:r>
          </w:p>
        </w:tc>
        <w:tc>
          <w:tcPr>
            <w:tcW w:w="236" w:type="dxa"/>
          </w:tcPr>
          <w:p w14:paraId="26A61C6F" w14:textId="77777777" w:rsidR="00692AAD" w:rsidRPr="0086401A" w:rsidRDefault="00692AAD" w:rsidP="00130E32">
            <w:pPr>
              <w:keepNext/>
              <w:spacing w:after="200" w:line="320" w:lineRule="auto"/>
              <w:rPr>
                <w:color w:val="466477"/>
                <w:sz w:val="20"/>
                <w:szCs w:val="20"/>
              </w:rPr>
            </w:pPr>
          </w:p>
        </w:tc>
        <w:tc>
          <w:tcPr>
            <w:tcW w:w="3402" w:type="dxa"/>
          </w:tcPr>
          <w:p w14:paraId="4D9D83D3" w14:textId="77777777" w:rsidR="00692AAD" w:rsidRPr="0086401A" w:rsidRDefault="00692AAD" w:rsidP="00130E32">
            <w:pPr>
              <w:keepNext/>
              <w:spacing w:after="200" w:line="320" w:lineRule="auto"/>
              <w:rPr>
                <w:color w:val="466477"/>
                <w:sz w:val="20"/>
                <w:szCs w:val="20"/>
              </w:rPr>
            </w:pPr>
          </w:p>
        </w:tc>
      </w:tr>
      <w:tr w:rsidR="00692AAD" w:rsidRPr="0086401A" w14:paraId="005C8971" w14:textId="77777777" w:rsidTr="00130E32">
        <w:tc>
          <w:tcPr>
            <w:tcW w:w="3934" w:type="dxa"/>
          </w:tcPr>
          <w:p w14:paraId="09B3FAE2" w14:textId="77777777" w:rsidR="00692AAD" w:rsidRPr="0086401A" w:rsidRDefault="00692AAD" w:rsidP="00130E32">
            <w:pPr>
              <w:spacing w:after="200" w:line="320" w:lineRule="auto"/>
              <w:rPr>
                <w:color w:val="466477"/>
                <w:sz w:val="20"/>
                <w:szCs w:val="20"/>
              </w:rPr>
            </w:pPr>
          </w:p>
        </w:tc>
        <w:tc>
          <w:tcPr>
            <w:tcW w:w="425" w:type="dxa"/>
          </w:tcPr>
          <w:p w14:paraId="58AC6214" w14:textId="77777777" w:rsidR="00692AAD" w:rsidRPr="0086401A" w:rsidRDefault="00692AAD" w:rsidP="00130E32">
            <w:pPr>
              <w:spacing w:after="200" w:line="320" w:lineRule="auto"/>
              <w:rPr>
                <w:color w:val="466477"/>
                <w:sz w:val="20"/>
                <w:szCs w:val="20"/>
              </w:rPr>
            </w:pPr>
          </w:p>
        </w:tc>
        <w:tc>
          <w:tcPr>
            <w:tcW w:w="236" w:type="dxa"/>
          </w:tcPr>
          <w:p w14:paraId="683B7906" w14:textId="77777777" w:rsidR="00692AAD" w:rsidRPr="0086401A" w:rsidRDefault="00692AAD" w:rsidP="00130E32">
            <w:pPr>
              <w:spacing w:after="200" w:line="320" w:lineRule="auto"/>
              <w:rPr>
                <w:color w:val="466477"/>
                <w:sz w:val="20"/>
                <w:szCs w:val="20"/>
              </w:rPr>
            </w:pPr>
          </w:p>
        </w:tc>
        <w:tc>
          <w:tcPr>
            <w:tcW w:w="3402" w:type="dxa"/>
            <w:tcBorders>
              <w:top w:val="single" w:sz="4" w:space="0" w:color="000000"/>
            </w:tcBorders>
          </w:tcPr>
          <w:p w14:paraId="4C9EBA43" w14:textId="77777777" w:rsidR="00692AAD" w:rsidRPr="0086401A" w:rsidRDefault="00692AAD" w:rsidP="00130E32">
            <w:pPr>
              <w:spacing w:after="200" w:line="320" w:lineRule="auto"/>
              <w:rPr>
                <w:color w:val="466477"/>
                <w:sz w:val="20"/>
                <w:szCs w:val="20"/>
              </w:rPr>
            </w:pPr>
            <w:r w:rsidRPr="0086401A">
              <w:rPr>
                <w:color w:val="466477"/>
                <w:sz w:val="20"/>
                <w:szCs w:val="20"/>
              </w:rPr>
              <w:t>Signature</w:t>
            </w:r>
          </w:p>
        </w:tc>
      </w:tr>
    </w:tbl>
    <w:p w14:paraId="79115325" w14:textId="77777777" w:rsidR="00692AAD" w:rsidRPr="0086401A" w:rsidRDefault="00692AAD" w:rsidP="00692AAD">
      <w:pPr>
        <w:spacing w:after="200" w:line="320" w:lineRule="auto"/>
        <w:rPr>
          <w:color w:val="466477"/>
        </w:rPr>
      </w:pPr>
    </w:p>
    <w:p w14:paraId="28AF9AE5" w14:textId="77777777" w:rsidR="00692AAD" w:rsidRPr="0086401A" w:rsidRDefault="00692AAD" w:rsidP="00692AAD">
      <w:pPr>
        <w:keepNext/>
        <w:spacing w:after="200" w:line="320" w:lineRule="auto"/>
        <w:jc w:val="both"/>
        <w:rPr>
          <w:color w:val="466477"/>
          <w:sz w:val="20"/>
          <w:szCs w:val="20"/>
        </w:rPr>
      </w:pPr>
      <w:r w:rsidRPr="0086401A">
        <w:rPr>
          <w:b/>
          <w:color w:val="466477"/>
          <w:sz w:val="20"/>
          <w:szCs w:val="20"/>
          <w:highlight w:val="lightGray"/>
        </w:rPr>
        <w:t>[User note:  Use the following signature block if the Investor is a trust.  Each trustee of the trust must sign the agreement.  Insert this signature block for each trustee.]</w:t>
      </w:r>
    </w:p>
    <w:tbl>
      <w:tblPr>
        <w:tblW w:w="7997" w:type="dxa"/>
        <w:tblLayout w:type="fixed"/>
        <w:tblLook w:val="0000" w:firstRow="0" w:lastRow="0" w:firstColumn="0" w:lastColumn="0" w:noHBand="0" w:noVBand="0"/>
      </w:tblPr>
      <w:tblGrid>
        <w:gridCol w:w="3934"/>
        <w:gridCol w:w="425"/>
        <w:gridCol w:w="236"/>
        <w:gridCol w:w="3402"/>
      </w:tblGrid>
      <w:tr w:rsidR="00692AAD" w:rsidRPr="0086401A" w14:paraId="325F1136" w14:textId="77777777" w:rsidTr="00130E32">
        <w:tc>
          <w:tcPr>
            <w:tcW w:w="3934" w:type="dxa"/>
          </w:tcPr>
          <w:p w14:paraId="73D60CFE" w14:textId="77777777" w:rsidR="00692AAD" w:rsidRPr="0086401A" w:rsidRDefault="00692AAD" w:rsidP="00130E32">
            <w:pPr>
              <w:keepNext/>
              <w:spacing w:after="200" w:line="320" w:lineRule="auto"/>
              <w:rPr>
                <w:b/>
                <w:color w:val="466477"/>
                <w:sz w:val="20"/>
                <w:szCs w:val="20"/>
              </w:rPr>
            </w:pPr>
            <w:r w:rsidRPr="0086401A">
              <w:rPr>
                <w:b/>
                <w:color w:val="466477"/>
                <w:sz w:val="20"/>
                <w:szCs w:val="20"/>
              </w:rPr>
              <w:t>SIGNED</w:t>
            </w:r>
            <w:r w:rsidRPr="0086401A">
              <w:rPr>
                <w:color w:val="466477"/>
                <w:sz w:val="20"/>
                <w:szCs w:val="20"/>
              </w:rPr>
              <w:t xml:space="preserve"> by </w:t>
            </w:r>
            <w:r w:rsidRPr="0086401A">
              <w:rPr>
                <w:b/>
                <w:color w:val="466477"/>
                <w:sz w:val="20"/>
                <w:szCs w:val="20"/>
              </w:rPr>
              <w:t xml:space="preserve">[INSERT NAME OF TRUSTEE] </w:t>
            </w:r>
            <w:r w:rsidRPr="0086401A">
              <w:rPr>
                <w:color w:val="466477"/>
                <w:sz w:val="20"/>
                <w:szCs w:val="20"/>
              </w:rPr>
              <w:t xml:space="preserve">as trustee of the </w:t>
            </w:r>
            <w:r w:rsidRPr="0086401A">
              <w:rPr>
                <w:b/>
                <w:color w:val="466477"/>
                <w:sz w:val="20"/>
                <w:szCs w:val="20"/>
              </w:rPr>
              <w:t>[INSERT NAME OF TRUST]</w:t>
            </w:r>
            <w:r w:rsidRPr="0086401A">
              <w:rPr>
                <w:color w:val="466477"/>
                <w:sz w:val="20"/>
                <w:szCs w:val="20"/>
              </w:rPr>
              <w:t>:</w:t>
            </w:r>
          </w:p>
        </w:tc>
        <w:tc>
          <w:tcPr>
            <w:tcW w:w="425" w:type="dxa"/>
          </w:tcPr>
          <w:p w14:paraId="75BD6940" w14:textId="77777777" w:rsidR="00692AAD" w:rsidRPr="0086401A" w:rsidRDefault="00692AAD" w:rsidP="00130E32">
            <w:pPr>
              <w:keepNext/>
              <w:spacing w:after="200" w:line="320" w:lineRule="auto"/>
              <w:ind w:right="-393"/>
              <w:rPr>
                <w:color w:val="466477"/>
                <w:sz w:val="20"/>
                <w:szCs w:val="20"/>
              </w:rPr>
            </w:pPr>
            <w:r w:rsidRPr="0086401A">
              <w:rPr>
                <w:color w:val="466477"/>
                <w:sz w:val="20"/>
                <w:szCs w:val="20"/>
              </w:rPr>
              <w:t>)</w:t>
            </w:r>
            <w:r w:rsidRPr="0086401A">
              <w:rPr>
                <w:color w:val="466477"/>
                <w:sz w:val="20"/>
                <w:szCs w:val="20"/>
              </w:rPr>
              <w:br/>
              <w:t>)</w:t>
            </w:r>
            <w:r w:rsidRPr="0086401A">
              <w:rPr>
                <w:color w:val="466477"/>
                <w:sz w:val="20"/>
                <w:szCs w:val="20"/>
              </w:rPr>
              <w:br/>
              <w:t>)</w:t>
            </w:r>
          </w:p>
        </w:tc>
        <w:tc>
          <w:tcPr>
            <w:tcW w:w="236" w:type="dxa"/>
          </w:tcPr>
          <w:p w14:paraId="7E7BBB8D" w14:textId="77777777" w:rsidR="00692AAD" w:rsidRPr="0086401A" w:rsidRDefault="00692AAD" w:rsidP="00130E32">
            <w:pPr>
              <w:keepNext/>
              <w:spacing w:after="200" w:line="320" w:lineRule="auto"/>
              <w:rPr>
                <w:color w:val="466477"/>
                <w:sz w:val="20"/>
                <w:szCs w:val="20"/>
              </w:rPr>
            </w:pPr>
          </w:p>
        </w:tc>
        <w:tc>
          <w:tcPr>
            <w:tcW w:w="3402" w:type="dxa"/>
          </w:tcPr>
          <w:p w14:paraId="6BD70170" w14:textId="77777777" w:rsidR="00692AAD" w:rsidRPr="0086401A" w:rsidRDefault="00692AAD" w:rsidP="00130E32">
            <w:pPr>
              <w:keepNext/>
              <w:spacing w:after="200" w:line="320" w:lineRule="auto"/>
              <w:rPr>
                <w:color w:val="466477"/>
                <w:sz w:val="20"/>
                <w:szCs w:val="20"/>
              </w:rPr>
            </w:pPr>
          </w:p>
        </w:tc>
      </w:tr>
      <w:tr w:rsidR="00692AAD" w:rsidRPr="0086401A" w14:paraId="7CA10E37" w14:textId="77777777" w:rsidTr="00130E32">
        <w:tc>
          <w:tcPr>
            <w:tcW w:w="3934" w:type="dxa"/>
          </w:tcPr>
          <w:p w14:paraId="04241146" w14:textId="77777777" w:rsidR="00692AAD" w:rsidRPr="0086401A" w:rsidRDefault="00692AAD" w:rsidP="00130E32">
            <w:pPr>
              <w:keepNext/>
              <w:spacing w:after="200" w:line="320" w:lineRule="auto"/>
              <w:rPr>
                <w:color w:val="466477"/>
                <w:sz w:val="20"/>
                <w:szCs w:val="20"/>
              </w:rPr>
            </w:pPr>
          </w:p>
        </w:tc>
        <w:tc>
          <w:tcPr>
            <w:tcW w:w="425" w:type="dxa"/>
          </w:tcPr>
          <w:p w14:paraId="76B756EF" w14:textId="77777777" w:rsidR="00692AAD" w:rsidRPr="0086401A" w:rsidRDefault="00692AAD" w:rsidP="00130E32">
            <w:pPr>
              <w:keepNext/>
              <w:spacing w:after="200" w:line="320" w:lineRule="auto"/>
              <w:rPr>
                <w:color w:val="466477"/>
                <w:sz w:val="20"/>
                <w:szCs w:val="20"/>
              </w:rPr>
            </w:pPr>
          </w:p>
        </w:tc>
        <w:tc>
          <w:tcPr>
            <w:tcW w:w="236" w:type="dxa"/>
          </w:tcPr>
          <w:p w14:paraId="728F0AFA" w14:textId="77777777" w:rsidR="00692AAD" w:rsidRPr="0086401A" w:rsidRDefault="00692AAD" w:rsidP="00130E32">
            <w:pPr>
              <w:keepNext/>
              <w:spacing w:after="200" w:line="320" w:lineRule="auto"/>
              <w:rPr>
                <w:color w:val="466477"/>
                <w:sz w:val="20"/>
                <w:szCs w:val="20"/>
              </w:rPr>
            </w:pPr>
          </w:p>
        </w:tc>
        <w:tc>
          <w:tcPr>
            <w:tcW w:w="3402" w:type="dxa"/>
            <w:tcBorders>
              <w:top w:val="single" w:sz="4" w:space="0" w:color="000000"/>
            </w:tcBorders>
          </w:tcPr>
          <w:p w14:paraId="74A51845" w14:textId="77777777" w:rsidR="00692AAD" w:rsidRPr="0086401A" w:rsidRDefault="00692AAD" w:rsidP="00130E32">
            <w:pPr>
              <w:keepNext/>
              <w:spacing w:after="200" w:line="320" w:lineRule="auto"/>
              <w:rPr>
                <w:b/>
                <w:color w:val="466477"/>
                <w:sz w:val="18"/>
                <w:szCs w:val="18"/>
              </w:rPr>
            </w:pPr>
            <w:r w:rsidRPr="0086401A">
              <w:rPr>
                <w:color w:val="466477"/>
                <w:sz w:val="20"/>
                <w:szCs w:val="20"/>
              </w:rPr>
              <w:t>Signature of [insert name of trustee]</w:t>
            </w:r>
          </w:p>
        </w:tc>
      </w:tr>
    </w:tbl>
    <w:p w14:paraId="49AB5DA0" w14:textId="77777777" w:rsidR="00692AAD" w:rsidRPr="0086401A" w:rsidRDefault="00692AAD" w:rsidP="00692AAD">
      <w:pPr>
        <w:rPr>
          <w:color w:val="466477"/>
        </w:rPr>
      </w:pPr>
    </w:p>
    <w:p w14:paraId="4E339086" w14:textId="77777777" w:rsidR="00692AAD" w:rsidRPr="0086401A" w:rsidRDefault="00692AAD" w:rsidP="00692AAD">
      <w:pPr>
        <w:rPr>
          <w:color w:val="466477"/>
        </w:rPr>
      </w:pPr>
      <w:r w:rsidRPr="0086401A">
        <w:rPr>
          <w:color w:val="466477"/>
        </w:rPr>
        <w:br w:type="page"/>
      </w:r>
    </w:p>
    <w:p w14:paraId="2B3C56DF" w14:textId="77777777" w:rsidR="00692AAD" w:rsidRPr="0086401A" w:rsidRDefault="00692AAD" w:rsidP="00692AAD">
      <w:pPr>
        <w:spacing w:after="200" w:line="320" w:lineRule="auto"/>
        <w:jc w:val="both"/>
        <w:rPr>
          <w:b/>
          <w:color w:val="466477"/>
          <w:sz w:val="20"/>
          <w:szCs w:val="20"/>
        </w:rPr>
      </w:pPr>
      <w:r w:rsidRPr="0086401A">
        <w:rPr>
          <w:b/>
          <w:color w:val="466477"/>
          <w:sz w:val="20"/>
          <w:szCs w:val="20"/>
        </w:rPr>
        <w:lastRenderedPageBreak/>
        <w:t>TERMS OF THE AGREEMENT</w:t>
      </w:r>
    </w:p>
    <w:p w14:paraId="44DD7BF5" w14:textId="77777777" w:rsidR="00692AAD" w:rsidRPr="0086401A" w:rsidRDefault="00692AAD" w:rsidP="00692AAD">
      <w:pPr>
        <w:keepNext/>
        <w:numPr>
          <w:ilvl w:val="0"/>
          <w:numId w:val="3"/>
        </w:numPr>
        <w:spacing w:before="120" w:after="200" w:line="320" w:lineRule="auto"/>
        <w:rPr>
          <w:color w:val="466477"/>
        </w:rPr>
      </w:pPr>
      <w:r w:rsidRPr="0086401A">
        <w:rPr>
          <w:b/>
          <w:color w:val="466477"/>
          <w:sz w:val="20"/>
          <w:szCs w:val="20"/>
        </w:rPr>
        <w:t>INTERPRETATION</w:t>
      </w:r>
    </w:p>
    <w:p w14:paraId="7FE942C3" w14:textId="77777777" w:rsidR="00692AAD" w:rsidRPr="0086401A" w:rsidRDefault="00692AAD" w:rsidP="00692AAD">
      <w:pPr>
        <w:numPr>
          <w:ilvl w:val="1"/>
          <w:numId w:val="3"/>
        </w:numPr>
        <w:spacing w:after="200" w:line="320" w:lineRule="auto"/>
        <w:jc w:val="both"/>
        <w:rPr>
          <w:color w:val="466477"/>
        </w:rPr>
      </w:pPr>
      <w:r w:rsidRPr="0086401A">
        <w:rPr>
          <w:b/>
          <w:color w:val="466477"/>
          <w:sz w:val="20"/>
          <w:szCs w:val="20"/>
        </w:rPr>
        <w:t>Definitions:</w:t>
      </w:r>
      <w:r w:rsidRPr="0086401A">
        <w:rPr>
          <w:color w:val="466477"/>
          <w:sz w:val="20"/>
          <w:szCs w:val="20"/>
        </w:rPr>
        <w:t xml:space="preserve">  In the Agreement, unless the context requires otherwise:</w:t>
      </w:r>
    </w:p>
    <w:tbl>
      <w:tblPr>
        <w:tblW w:w="8642" w:type="dxa"/>
        <w:tblInd w:w="680" w:type="dxa"/>
        <w:tblLayout w:type="fixed"/>
        <w:tblLook w:val="0000" w:firstRow="0" w:lastRow="0" w:firstColumn="0" w:lastColumn="0" w:noHBand="0" w:noVBand="0"/>
      </w:tblPr>
      <w:tblGrid>
        <w:gridCol w:w="2830"/>
        <w:gridCol w:w="5812"/>
      </w:tblGrid>
      <w:tr w:rsidR="00692AAD" w:rsidRPr="0086401A" w14:paraId="4F475299" w14:textId="77777777" w:rsidTr="00130E32">
        <w:tc>
          <w:tcPr>
            <w:tcW w:w="2830" w:type="dxa"/>
            <w:shd w:val="clear" w:color="auto" w:fill="BFBFBF"/>
          </w:tcPr>
          <w:p w14:paraId="32B32E19" w14:textId="77777777" w:rsidR="00692AAD" w:rsidRPr="0086401A" w:rsidRDefault="00692AAD" w:rsidP="00130E32">
            <w:pPr>
              <w:spacing w:after="200" w:line="320" w:lineRule="auto"/>
              <w:rPr>
                <w:color w:val="466477"/>
                <w:sz w:val="20"/>
                <w:szCs w:val="20"/>
              </w:rPr>
            </w:pPr>
            <w:r w:rsidRPr="0086401A">
              <w:rPr>
                <w:b/>
                <w:color w:val="466477"/>
                <w:sz w:val="20"/>
                <w:szCs w:val="20"/>
              </w:rPr>
              <w:t>Definition</w:t>
            </w:r>
          </w:p>
        </w:tc>
        <w:tc>
          <w:tcPr>
            <w:tcW w:w="5812" w:type="dxa"/>
            <w:shd w:val="clear" w:color="auto" w:fill="BFBFBF"/>
          </w:tcPr>
          <w:p w14:paraId="1EFC4748" w14:textId="77777777" w:rsidR="00692AAD" w:rsidRPr="0086401A" w:rsidRDefault="00692AAD" w:rsidP="00130E32">
            <w:pPr>
              <w:spacing w:after="200" w:line="320" w:lineRule="auto"/>
              <w:rPr>
                <w:color w:val="466477"/>
                <w:sz w:val="20"/>
                <w:szCs w:val="20"/>
              </w:rPr>
            </w:pPr>
            <w:r w:rsidRPr="0086401A">
              <w:rPr>
                <w:b/>
                <w:color w:val="466477"/>
                <w:sz w:val="20"/>
                <w:szCs w:val="20"/>
              </w:rPr>
              <w:t>Meaning</w:t>
            </w:r>
          </w:p>
        </w:tc>
      </w:tr>
      <w:tr w:rsidR="00692AAD" w:rsidRPr="0086401A" w14:paraId="3F7BE1E2" w14:textId="77777777" w:rsidTr="00130E32">
        <w:tc>
          <w:tcPr>
            <w:tcW w:w="2830" w:type="dxa"/>
          </w:tcPr>
          <w:p w14:paraId="7E388F52" w14:textId="77777777" w:rsidR="00692AAD" w:rsidRPr="0086401A" w:rsidRDefault="00692AAD" w:rsidP="00130E32">
            <w:pPr>
              <w:spacing w:after="200" w:line="320" w:lineRule="auto"/>
              <w:rPr>
                <w:b/>
                <w:color w:val="466477"/>
                <w:sz w:val="20"/>
                <w:szCs w:val="20"/>
              </w:rPr>
            </w:pPr>
            <w:r w:rsidRPr="0086401A">
              <w:rPr>
                <w:b/>
                <w:color w:val="466477"/>
                <w:sz w:val="20"/>
                <w:szCs w:val="20"/>
              </w:rPr>
              <w:t>Agreement</w:t>
            </w:r>
          </w:p>
        </w:tc>
        <w:tc>
          <w:tcPr>
            <w:tcW w:w="5812" w:type="dxa"/>
          </w:tcPr>
          <w:p w14:paraId="5ADF3187" w14:textId="77777777" w:rsidR="00692AAD" w:rsidRPr="0086401A" w:rsidRDefault="00692AAD" w:rsidP="00130E32">
            <w:pPr>
              <w:spacing w:after="200" w:line="320" w:lineRule="auto"/>
              <w:jc w:val="both"/>
              <w:rPr>
                <w:color w:val="466477"/>
                <w:sz w:val="20"/>
                <w:szCs w:val="20"/>
              </w:rPr>
            </w:pPr>
            <w:r w:rsidRPr="0086401A">
              <w:rPr>
                <w:color w:val="466477"/>
                <w:sz w:val="20"/>
                <w:szCs w:val="20"/>
              </w:rPr>
              <w:t>This agreement, including any schedule attached to it.</w:t>
            </w:r>
          </w:p>
        </w:tc>
      </w:tr>
      <w:tr w:rsidR="00692AAD" w:rsidRPr="0086401A" w14:paraId="21573504" w14:textId="77777777" w:rsidTr="00130E32">
        <w:tc>
          <w:tcPr>
            <w:tcW w:w="2830" w:type="dxa"/>
          </w:tcPr>
          <w:p w14:paraId="0E956CC7" w14:textId="77777777" w:rsidR="00692AAD" w:rsidRPr="0086401A" w:rsidRDefault="00692AAD" w:rsidP="00130E32">
            <w:pPr>
              <w:spacing w:after="200" w:line="320" w:lineRule="auto"/>
              <w:rPr>
                <w:b/>
                <w:color w:val="466477"/>
                <w:sz w:val="20"/>
                <w:szCs w:val="20"/>
              </w:rPr>
            </w:pPr>
            <w:r w:rsidRPr="0086401A">
              <w:rPr>
                <w:b/>
                <w:color w:val="466477"/>
                <w:sz w:val="20"/>
                <w:szCs w:val="20"/>
              </w:rPr>
              <w:t>Business Day</w:t>
            </w:r>
          </w:p>
        </w:tc>
        <w:tc>
          <w:tcPr>
            <w:tcW w:w="5812" w:type="dxa"/>
          </w:tcPr>
          <w:p w14:paraId="157AC152" w14:textId="77777777" w:rsidR="00692AAD" w:rsidRPr="0086401A" w:rsidRDefault="00692AAD" w:rsidP="00130E32">
            <w:pPr>
              <w:spacing w:after="200" w:line="320" w:lineRule="auto"/>
              <w:jc w:val="both"/>
              <w:rPr>
                <w:color w:val="466477"/>
                <w:sz w:val="20"/>
                <w:szCs w:val="20"/>
              </w:rPr>
            </w:pPr>
            <w:r w:rsidRPr="0086401A">
              <w:rPr>
                <w:color w:val="466477"/>
                <w:sz w:val="20"/>
                <w:szCs w:val="20"/>
              </w:rPr>
              <w:t>Monday to Friday, other than any public holiday within the meaning of section 44 of the Holidays Act 2003 that occurs in [insert the city where the Company is located].</w:t>
            </w:r>
          </w:p>
        </w:tc>
      </w:tr>
      <w:tr w:rsidR="00692AAD" w:rsidRPr="0086401A" w14:paraId="78DDB750" w14:textId="77777777" w:rsidTr="00130E32">
        <w:tc>
          <w:tcPr>
            <w:tcW w:w="2830" w:type="dxa"/>
          </w:tcPr>
          <w:p w14:paraId="2999A635" w14:textId="77777777" w:rsidR="00692AAD" w:rsidRPr="0086401A" w:rsidRDefault="00692AAD" w:rsidP="00130E32">
            <w:pPr>
              <w:spacing w:after="200" w:line="320" w:lineRule="auto"/>
              <w:rPr>
                <w:i/>
                <w:smallCaps/>
                <w:color w:val="466477"/>
                <w:sz w:val="20"/>
                <w:szCs w:val="20"/>
              </w:rPr>
            </w:pPr>
            <w:r w:rsidRPr="0086401A">
              <w:rPr>
                <w:b/>
                <w:color w:val="466477"/>
                <w:sz w:val="20"/>
                <w:szCs w:val="20"/>
              </w:rPr>
              <w:t>Conversion</w:t>
            </w:r>
          </w:p>
        </w:tc>
        <w:tc>
          <w:tcPr>
            <w:tcW w:w="5812" w:type="dxa"/>
          </w:tcPr>
          <w:p w14:paraId="068A0B3C" w14:textId="77777777" w:rsidR="00692AAD" w:rsidRPr="0086401A" w:rsidRDefault="00692AAD" w:rsidP="00130E32">
            <w:pPr>
              <w:spacing w:after="200" w:line="320" w:lineRule="auto"/>
              <w:jc w:val="both"/>
              <w:rPr>
                <w:i/>
                <w:smallCaps/>
                <w:color w:val="466477"/>
                <w:sz w:val="20"/>
                <w:szCs w:val="20"/>
              </w:rPr>
            </w:pPr>
            <w:r w:rsidRPr="0086401A">
              <w:rPr>
                <w:color w:val="466477"/>
                <w:sz w:val="20"/>
                <w:szCs w:val="20"/>
              </w:rPr>
              <w:t>The conversion of the Investment Amount, together with all unpaid interest accrued on it, into Conversion Shares under clause 4.</w:t>
            </w:r>
          </w:p>
        </w:tc>
      </w:tr>
      <w:tr w:rsidR="00692AAD" w:rsidRPr="0086401A" w14:paraId="5652CBB3" w14:textId="77777777" w:rsidTr="00130E32">
        <w:tc>
          <w:tcPr>
            <w:tcW w:w="2830" w:type="dxa"/>
          </w:tcPr>
          <w:p w14:paraId="6CCE72F1" w14:textId="77777777" w:rsidR="00692AAD" w:rsidRPr="0086401A" w:rsidRDefault="00692AAD" w:rsidP="00130E32">
            <w:pPr>
              <w:spacing w:after="200" w:line="320" w:lineRule="auto"/>
              <w:rPr>
                <w:i/>
                <w:smallCaps/>
                <w:color w:val="466477"/>
                <w:sz w:val="20"/>
                <w:szCs w:val="20"/>
              </w:rPr>
            </w:pPr>
            <w:r w:rsidRPr="0086401A">
              <w:rPr>
                <w:b/>
                <w:color w:val="466477"/>
                <w:sz w:val="20"/>
                <w:szCs w:val="20"/>
              </w:rPr>
              <w:t>Conversion Price</w:t>
            </w:r>
          </w:p>
        </w:tc>
        <w:tc>
          <w:tcPr>
            <w:tcW w:w="5812" w:type="dxa"/>
          </w:tcPr>
          <w:p w14:paraId="471C838F" w14:textId="77777777" w:rsidR="00692AAD" w:rsidRPr="0086401A" w:rsidRDefault="00692AAD" w:rsidP="00130E32">
            <w:pPr>
              <w:numPr>
                <w:ilvl w:val="0"/>
                <w:numId w:val="1"/>
              </w:numPr>
              <w:tabs>
                <w:tab w:val="left" w:pos="34"/>
                <w:tab w:val="left" w:pos="601"/>
              </w:tabs>
              <w:spacing w:after="200" w:line="320" w:lineRule="auto"/>
              <w:ind w:left="601" w:hanging="567"/>
              <w:jc w:val="both"/>
              <w:rPr>
                <w:color w:val="466477"/>
              </w:rPr>
            </w:pPr>
            <w:r w:rsidRPr="0086401A">
              <w:rPr>
                <w:color w:val="466477"/>
                <w:sz w:val="20"/>
                <w:szCs w:val="20"/>
              </w:rPr>
              <w:t>For a Conversion under clause 4.1, a price per Share equal to the lower of:</w:t>
            </w:r>
          </w:p>
          <w:p w14:paraId="2BEFD01B" w14:textId="77777777" w:rsidR="00692AAD" w:rsidRPr="0086401A" w:rsidRDefault="00692AAD" w:rsidP="00130E32">
            <w:pPr>
              <w:numPr>
                <w:ilvl w:val="0"/>
                <w:numId w:val="2"/>
              </w:numPr>
              <w:tabs>
                <w:tab w:val="left" w:pos="34"/>
                <w:tab w:val="left" w:pos="1168"/>
              </w:tabs>
              <w:spacing w:line="320" w:lineRule="auto"/>
              <w:ind w:left="1168" w:hanging="567"/>
              <w:jc w:val="both"/>
              <w:rPr>
                <w:color w:val="466477"/>
                <w:sz w:val="20"/>
                <w:szCs w:val="20"/>
              </w:rPr>
            </w:pPr>
            <w:r w:rsidRPr="0086401A">
              <w:rPr>
                <w:color w:val="466477"/>
                <w:sz w:val="20"/>
                <w:szCs w:val="20"/>
              </w:rPr>
              <w:t xml:space="preserve">The Valuation Cap divided by the Fully Diluted Capitalization immediately prior to the Qualifying Equity Financing; and </w:t>
            </w:r>
          </w:p>
          <w:p w14:paraId="2A0F5667" w14:textId="77777777" w:rsidR="00692AAD" w:rsidRPr="0086401A" w:rsidRDefault="00692AAD" w:rsidP="00130E32">
            <w:pPr>
              <w:tabs>
                <w:tab w:val="left" w:pos="34"/>
                <w:tab w:val="left" w:pos="1168"/>
              </w:tabs>
              <w:spacing w:line="320" w:lineRule="auto"/>
              <w:ind w:left="1168"/>
              <w:rPr>
                <w:color w:val="466477"/>
                <w:sz w:val="20"/>
                <w:szCs w:val="20"/>
              </w:rPr>
            </w:pPr>
          </w:p>
          <w:p w14:paraId="297288E8" w14:textId="77777777" w:rsidR="00692AAD" w:rsidRPr="0086401A" w:rsidRDefault="00692AAD" w:rsidP="00130E32">
            <w:pPr>
              <w:numPr>
                <w:ilvl w:val="0"/>
                <w:numId w:val="2"/>
              </w:numPr>
              <w:tabs>
                <w:tab w:val="left" w:pos="34"/>
                <w:tab w:val="left" w:pos="1168"/>
              </w:tabs>
              <w:spacing w:after="200" w:line="320" w:lineRule="auto"/>
              <w:ind w:left="1168" w:hanging="567"/>
              <w:jc w:val="both"/>
              <w:rPr>
                <w:color w:val="466477"/>
                <w:sz w:val="20"/>
                <w:szCs w:val="20"/>
              </w:rPr>
            </w:pPr>
            <w:r w:rsidRPr="0086401A">
              <w:rPr>
                <w:color w:val="466477"/>
                <w:sz w:val="20"/>
                <w:szCs w:val="20"/>
              </w:rPr>
              <w:t>The price per Share at which Shares were issued to investors under the Qualifying Equity Financing, less a discount of [20%</w:t>
            </w:r>
            <w:proofErr w:type="gramStart"/>
            <w:r w:rsidRPr="0086401A">
              <w:rPr>
                <w:color w:val="466477"/>
                <w:sz w:val="20"/>
                <w:szCs w:val="20"/>
              </w:rPr>
              <w:t>];</w:t>
            </w:r>
            <w:proofErr w:type="gramEnd"/>
          </w:p>
          <w:p w14:paraId="29FAFDCE" w14:textId="77777777" w:rsidR="00692AAD" w:rsidRPr="0086401A" w:rsidRDefault="00692AAD" w:rsidP="00130E32">
            <w:pPr>
              <w:tabs>
                <w:tab w:val="left" w:pos="601"/>
                <w:tab w:val="left" w:pos="1168"/>
              </w:tabs>
              <w:spacing w:after="200" w:line="320" w:lineRule="auto"/>
              <w:ind w:left="601"/>
              <w:jc w:val="both"/>
              <w:rPr>
                <w:color w:val="466477"/>
                <w:sz w:val="20"/>
                <w:szCs w:val="20"/>
              </w:rPr>
            </w:pPr>
            <w:r w:rsidRPr="0086401A">
              <w:rPr>
                <w:b/>
                <w:color w:val="466477"/>
                <w:sz w:val="20"/>
                <w:szCs w:val="20"/>
                <w:highlight w:val="lightGray"/>
              </w:rPr>
              <w:t>[User note:  Alternatively, the Conversion Price on a Qualifying Equity Financing can be calculated without reference to a valuation cap and/or without a discount to the price per share of the Qualifying Equity Financing.]</w:t>
            </w:r>
          </w:p>
          <w:p w14:paraId="1CE7934B" w14:textId="77777777" w:rsidR="00692AAD" w:rsidRPr="0086401A" w:rsidRDefault="00692AAD" w:rsidP="00130E32">
            <w:pPr>
              <w:numPr>
                <w:ilvl w:val="0"/>
                <w:numId w:val="1"/>
              </w:numPr>
              <w:tabs>
                <w:tab w:val="left" w:pos="34"/>
                <w:tab w:val="left" w:pos="601"/>
              </w:tabs>
              <w:spacing w:after="200" w:line="320" w:lineRule="auto"/>
              <w:ind w:left="601" w:hanging="567"/>
              <w:jc w:val="both"/>
              <w:rPr>
                <w:color w:val="466477"/>
              </w:rPr>
            </w:pPr>
            <w:r w:rsidRPr="0086401A">
              <w:rPr>
                <w:color w:val="466477"/>
                <w:sz w:val="20"/>
                <w:szCs w:val="20"/>
              </w:rPr>
              <w:t xml:space="preserve">For a Conversion under clause 4.3, a price per Share equal to the Valuation Cap divided by the Fully Diluted </w:t>
            </w:r>
            <w:r w:rsidRPr="0086401A">
              <w:rPr>
                <w:color w:val="466477"/>
                <w:sz w:val="20"/>
                <w:szCs w:val="20"/>
              </w:rPr>
              <w:lastRenderedPageBreak/>
              <w:t>Capitalization immediately prior to the Liquidity Event; and</w:t>
            </w:r>
          </w:p>
          <w:p w14:paraId="7B0A5459" w14:textId="77777777" w:rsidR="00692AAD" w:rsidRPr="0086401A" w:rsidRDefault="00692AAD" w:rsidP="00130E32">
            <w:pPr>
              <w:numPr>
                <w:ilvl w:val="0"/>
                <w:numId w:val="1"/>
              </w:numPr>
              <w:tabs>
                <w:tab w:val="left" w:pos="34"/>
                <w:tab w:val="left" w:pos="601"/>
              </w:tabs>
              <w:spacing w:after="200" w:line="320" w:lineRule="auto"/>
              <w:ind w:left="601" w:hanging="567"/>
              <w:jc w:val="both"/>
              <w:rPr>
                <w:color w:val="466477"/>
              </w:rPr>
            </w:pPr>
            <w:r w:rsidRPr="0086401A">
              <w:rPr>
                <w:color w:val="466477"/>
                <w:sz w:val="20"/>
                <w:szCs w:val="20"/>
              </w:rPr>
              <w:t>For a Conversion under clause 4.4, a price per Share equal to the Valuation Cap divided by the Fully Diluted Capitalization immediately prior to the Maturity Date.</w:t>
            </w:r>
          </w:p>
        </w:tc>
      </w:tr>
      <w:tr w:rsidR="00692AAD" w:rsidRPr="0086401A" w14:paraId="7A33F9BA" w14:textId="77777777" w:rsidTr="00130E32">
        <w:tc>
          <w:tcPr>
            <w:tcW w:w="2830" w:type="dxa"/>
          </w:tcPr>
          <w:p w14:paraId="415D6520" w14:textId="77777777" w:rsidR="00692AAD" w:rsidRPr="0086401A" w:rsidRDefault="00692AAD" w:rsidP="00130E32">
            <w:pPr>
              <w:spacing w:after="200" w:line="320" w:lineRule="auto"/>
              <w:rPr>
                <w:b/>
                <w:color w:val="466477"/>
                <w:sz w:val="20"/>
                <w:szCs w:val="20"/>
              </w:rPr>
            </w:pPr>
            <w:r w:rsidRPr="0086401A">
              <w:rPr>
                <w:b/>
                <w:color w:val="466477"/>
                <w:sz w:val="20"/>
                <w:szCs w:val="20"/>
              </w:rPr>
              <w:lastRenderedPageBreak/>
              <w:t>Conversion Shares</w:t>
            </w:r>
          </w:p>
        </w:tc>
        <w:tc>
          <w:tcPr>
            <w:tcW w:w="5812" w:type="dxa"/>
            <w:shd w:val="clear" w:color="auto" w:fill="auto"/>
          </w:tcPr>
          <w:p w14:paraId="36FD40F6" w14:textId="77777777" w:rsidR="00692AAD" w:rsidRPr="0086401A" w:rsidRDefault="00692AAD" w:rsidP="00130E32">
            <w:pPr>
              <w:numPr>
                <w:ilvl w:val="0"/>
                <w:numId w:val="1"/>
              </w:numPr>
              <w:tabs>
                <w:tab w:val="left" w:pos="34"/>
                <w:tab w:val="left" w:pos="601"/>
              </w:tabs>
              <w:spacing w:after="200" w:line="320" w:lineRule="auto"/>
              <w:ind w:left="601" w:hanging="567"/>
              <w:jc w:val="both"/>
              <w:rPr>
                <w:color w:val="466477"/>
              </w:rPr>
            </w:pPr>
            <w:r w:rsidRPr="0086401A">
              <w:rPr>
                <w:color w:val="466477"/>
                <w:sz w:val="20"/>
                <w:szCs w:val="20"/>
              </w:rPr>
              <w:t xml:space="preserve">For a Conversion under clause 4.1, the highest class of Shares issued under the Qualifying Equity </w:t>
            </w:r>
            <w:proofErr w:type="gramStart"/>
            <w:r w:rsidRPr="0086401A">
              <w:rPr>
                <w:color w:val="466477"/>
                <w:sz w:val="20"/>
                <w:szCs w:val="20"/>
              </w:rPr>
              <w:t>Financing;</w:t>
            </w:r>
            <w:proofErr w:type="gramEnd"/>
          </w:p>
          <w:p w14:paraId="2CB1EA05" w14:textId="77777777" w:rsidR="00692AAD" w:rsidRPr="0086401A" w:rsidRDefault="00692AAD" w:rsidP="00130E32">
            <w:pPr>
              <w:numPr>
                <w:ilvl w:val="0"/>
                <w:numId w:val="1"/>
              </w:numPr>
              <w:tabs>
                <w:tab w:val="left" w:pos="34"/>
                <w:tab w:val="left" w:pos="601"/>
              </w:tabs>
              <w:spacing w:after="200" w:line="320" w:lineRule="auto"/>
              <w:ind w:left="601" w:hanging="567"/>
              <w:jc w:val="both"/>
              <w:rPr>
                <w:color w:val="466477"/>
              </w:rPr>
            </w:pPr>
            <w:r w:rsidRPr="0086401A">
              <w:rPr>
                <w:color w:val="466477"/>
                <w:sz w:val="20"/>
                <w:szCs w:val="20"/>
              </w:rPr>
              <w:t>For a Conversion under clause 4.3, the highest class of Share in issue immediately prior to the Liquidity Event; and</w:t>
            </w:r>
          </w:p>
          <w:p w14:paraId="406B94B0" w14:textId="77777777" w:rsidR="00692AAD" w:rsidRPr="0086401A" w:rsidRDefault="00692AAD" w:rsidP="00130E32">
            <w:pPr>
              <w:numPr>
                <w:ilvl w:val="0"/>
                <w:numId w:val="1"/>
              </w:numPr>
              <w:tabs>
                <w:tab w:val="left" w:pos="34"/>
                <w:tab w:val="left" w:pos="601"/>
              </w:tabs>
              <w:spacing w:after="200" w:line="320" w:lineRule="auto"/>
              <w:ind w:left="601" w:hanging="567"/>
              <w:jc w:val="both"/>
              <w:rPr>
                <w:color w:val="466477"/>
              </w:rPr>
            </w:pPr>
            <w:r w:rsidRPr="0086401A">
              <w:rPr>
                <w:color w:val="466477"/>
                <w:sz w:val="20"/>
                <w:szCs w:val="20"/>
              </w:rPr>
              <w:t>For a Conversion under clause 4.4, the highest class of Share in issue on the Maturity Date.</w:t>
            </w:r>
          </w:p>
        </w:tc>
      </w:tr>
      <w:tr w:rsidR="00692AAD" w:rsidRPr="0086401A" w14:paraId="2460BD8A" w14:textId="77777777" w:rsidTr="00130E32">
        <w:tc>
          <w:tcPr>
            <w:tcW w:w="2830" w:type="dxa"/>
          </w:tcPr>
          <w:p w14:paraId="370053F3" w14:textId="77777777" w:rsidR="00692AAD" w:rsidRPr="0086401A" w:rsidRDefault="00692AAD" w:rsidP="00130E32">
            <w:pPr>
              <w:spacing w:after="200" w:line="320" w:lineRule="auto"/>
              <w:rPr>
                <w:i/>
                <w:smallCaps/>
                <w:color w:val="466477"/>
                <w:sz w:val="20"/>
                <w:szCs w:val="20"/>
              </w:rPr>
            </w:pPr>
            <w:r w:rsidRPr="0086401A">
              <w:rPr>
                <w:b/>
                <w:color w:val="466477"/>
                <w:sz w:val="20"/>
                <w:szCs w:val="20"/>
              </w:rPr>
              <w:t>Drawdown Date</w:t>
            </w:r>
          </w:p>
        </w:tc>
        <w:tc>
          <w:tcPr>
            <w:tcW w:w="5812" w:type="dxa"/>
            <w:shd w:val="clear" w:color="auto" w:fill="auto"/>
          </w:tcPr>
          <w:p w14:paraId="22A16307" w14:textId="77777777" w:rsidR="00692AAD" w:rsidRPr="0086401A" w:rsidRDefault="00692AAD" w:rsidP="00130E32">
            <w:pPr>
              <w:spacing w:after="200" w:line="320" w:lineRule="auto"/>
              <w:jc w:val="both"/>
              <w:rPr>
                <w:smallCaps/>
                <w:color w:val="466477"/>
                <w:sz w:val="20"/>
                <w:szCs w:val="20"/>
              </w:rPr>
            </w:pPr>
            <w:r w:rsidRPr="0086401A">
              <w:rPr>
                <w:color w:val="466477"/>
                <w:sz w:val="20"/>
                <w:szCs w:val="20"/>
              </w:rPr>
              <w:t xml:space="preserve">The later of [insert date] or the date that is two Business Days following the satisfaction or waiver of </w:t>
            </w:r>
            <w:proofErr w:type="gramStart"/>
            <w:r w:rsidRPr="0086401A">
              <w:rPr>
                <w:color w:val="466477"/>
                <w:sz w:val="20"/>
                <w:szCs w:val="20"/>
              </w:rPr>
              <w:t>all of</w:t>
            </w:r>
            <w:proofErr w:type="gramEnd"/>
            <w:r w:rsidRPr="0086401A">
              <w:rPr>
                <w:color w:val="466477"/>
                <w:sz w:val="20"/>
                <w:szCs w:val="20"/>
              </w:rPr>
              <w:t xml:space="preserve"> the conditions set out in clause 2.1, or such other date as the parties agree.</w:t>
            </w:r>
          </w:p>
        </w:tc>
      </w:tr>
      <w:tr w:rsidR="00692AAD" w:rsidRPr="0086401A" w14:paraId="5676AD5D" w14:textId="77777777" w:rsidTr="00130E32">
        <w:tc>
          <w:tcPr>
            <w:tcW w:w="2830" w:type="dxa"/>
          </w:tcPr>
          <w:p w14:paraId="2E54213D" w14:textId="77777777" w:rsidR="00692AAD" w:rsidRPr="0086401A" w:rsidRDefault="00692AAD" w:rsidP="00130E32">
            <w:pPr>
              <w:spacing w:after="200" w:line="320" w:lineRule="auto"/>
              <w:rPr>
                <w:b/>
                <w:color w:val="466477"/>
                <w:sz w:val="20"/>
                <w:szCs w:val="20"/>
              </w:rPr>
            </w:pPr>
            <w:r w:rsidRPr="0086401A">
              <w:rPr>
                <w:b/>
                <w:color w:val="466477"/>
                <w:sz w:val="20"/>
                <w:szCs w:val="20"/>
              </w:rPr>
              <w:t>Fully Diluted Capitalization</w:t>
            </w:r>
          </w:p>
        </w:tc>
        <w:tc>
          <w:tcPr>
            <w:tcW w:w="5812" w:type="dxa"/>
          </w:tcPr>
          <w:p w14:paraId="6C8BED49" w14:textId="77777777" w:rsidR="00692AAD" w:rsidRPr="0086401A" w:rsidRDefault="00692AAD" w:rsidP="00130E32">
            <w:pPr>
              <w:spacing w:after="200" w:line="320" w:lineRule="auto"/>
              <w:rPr>
                <w:color w:val="466477"/>
                <w:sz w:val="20"/>
                <w:szCs w:val="20"/>
              </w:rPr>
            </w:pPr>
            <w:r w:rsidRPr="0086401A">
              <w:rPr>
                <w:color w:val="466477"/>
                <w:sz w:val="20"/>
                <w:szCs w:val="20"/>
              </w:rPr>
              <w:t>The number of Shares on issue at the relevant time, including:</w:t>
            </w:r>
          </w:p>
          <w:p w14:paraId="4F1AF856" w14:textId="77777777" w:rsidR="00692AAD" w:rsidRPr="0086401A" w:rsidRDefault="00692AAD" w:rsidP="00130E32">
            <w:pPr>
              <w:numPr>
                <w:ilvl w:val="0"/>
                <w:numId w:val="1"/>
              </w:numPr>
              <w:tabs>
                <w:tab w:val="left" w:pos="34"/>
                <w:tab w:val="left" w:pos="601"/>
              </w:tabs>
              <w:spacing w:after="200" w:line="320" w:lineRule="auto"/>
              <w:ind w:left="601" w:hanging="567"/>
              <w:jc w:val="both"/>
              <w:rPr>
                <w:color w:val="466477"/>
              </w:rPr>
            </w:pPr>
            <w:r w:rsidRPr="0086401A">
              <w:rPr>
                <w:color w:val="466477"/>
                <w:sz w:val="20"/>
                <w:szCs w:val="20"/>
              </w:rPr>
              <w:t>The number of Shares to be issued on the exercise of any options over, or other rights to be issued, Shares in existence at the relevant time (excluding any conversion of (</w:t>
            </w:r>
            <w:proofErr w:type="spellStart"/>
            <w:r w:rsidRPr="0086401A">
              <w:rPr>
                <w:color w:val="466477"/>
                <w:sz w:val="20"/>
                <w:szCs w:val="20"/>
              </w:rPr>
              <w:t>i</w:t>
            </w:r>
            <w:proofErr w:type="spellEnd"/>
            <w:r w:rsidRPr="0086401A">
              <w:rPr>
                <w:color w:val="466477"/>
                <w:sz w:val="20"/>
                <w:szCs w:val="20"/>
              </w:rPr>
              <w:t>) the Investment Amount under the Agreement, together with all unpaid interest accrued on it; and (ii) all other convertible loans or notes); and</w:t>
            </w:r>
          </w:p>
          <w:p w14:paraId="58B5EDF5" w14:textId="77777777" w:rsidR="00692AAD" w:rsidRPr="0086401A" w:rsidRDefault="00692AAD" w:rsidP="00130E32">
            <w:pPr>
              <w:numPr>
                <w:ilvl w:val="0"/>
                <w:numId w:val="1"/>
              </w:numPr>
              <w:tabs>
                <w:tab w:val="left" w:pos="34"/>
                <w:tab w:val="left" w:pos="601"/>
              </w:tabs>
              <w:spacing w:after="200" w:line="320" w:lineRule="auto"/>
              <w:ind w:left="601" w:hanging="567"/>
              <w:jc w:val="both"/>
              <w:rPr>
                <w:color w:val="466477"/>
              </w:rPr>
            </w:pPr>
            <w:r w:rsidRPr="0086401A">
              <w:rPr>
                <w:color w:val="466477"/>
                <w:sz w:val="20"/>
                <w:szCs w:val="20"/>
              </w:rPr>
              <w:t>All Securities reserved and available for future issue under any equity incentive or similar plan of the Company, including any such plan created or increased in connection with a Qualifying Equity Financing.</w:t>
            </w:r>
          </w:p>
        </w:tc>
      </w:tr>
      <w:tr w:rsidR="00692AAD" w:rsidRPr="0086401A" w14:paraId="733A0659" w14:textId="77777777" w:rsidTr="00130E32">
        <w:tc>
          <w:tcPr>
            <w:tcW w:w="2830" w:type="dxa"/>
          </w:tcPr>
          <w:p w14:paraId="21E5AF10" w14:textId="77777777" w:rsidR="00692AAD" w:rsidRPr="0086401A" w:rsidRDefault="00692AAD" w:rsidP="00130E32">
            <w:pPr>
              <w:spacing w:after="200" w:line="320" w:lineRule="auto"/>
              <w:rPr>
                <w:b/>
                <w:color w:val="466477"/>
                <w:sz w:val="20"/>
                <w:szCs w:val="20"/>
              </w:rPr>
            </w:pPr>
            <w:r w:rsidRPr="0086401A">
              <w:rPr>
                <w:b/>
                <w:color w:val="466477"/>
                <w:sz w:val="20"/>
                <w:szCs w:val="20"/>
              </w:rPr>
              <w:t>Insolvency Event</w:t>
            </w:r>
          </w:p>
        </w:tc>
        <w:tc>
          <w:tcPr>
            <w:tcW w:w="5812" w:type="dxa"/>
          </w:tcPr>
          <w:p w14:paraId="0379D055" w14:textId="77777777" w:rsidR="00692AAD" w:rsidRPr="0086401A" w:rsidRDefault="00692AAD" w:rsidP="00130E32">
            <w:pPr>
              <w:spacing w:after="200" w:line="320" w:lineRule="auto"/>
              <w:jc w:val="both"/>
              <w:rPr>
                <w:color w:val="466477"/>
                <w:sz w:val="20"/>
                <w:szCs w:val="20"/>
              </w:rPr>
            </w:pPr>
            <w:r w:rsidRPr="0086401A">
              <w:rPr>
                <w:color w:val="466477"/>
                <w:sz w:val="20"/>
                <w:szCs w:val="20"/>
              </w:rPr>
              <w:t>Has the meaning given in clause 8.1</w:t>
            </w:r>
          </w:p>
        </w:tc>
      </w:tr>
      <w:tr w:rsidR="00692AAD" w:rsidRPr="0086401A" w14:paraId="7D762556" w14:textId="77777777" w:rsidTr="00130E32">
        <w:tc>
          <w:tcPr>
            <w:tcW w:w="2830" w:type="dxa"/>
          </w:tcPr>
          <w:p w14:paraId="14126A63" w14:textId="77777777" w:rsidR="00692AAD" w:rsidRPr="0086401A" w:rsidRDefault="00692AAD" w:rsidP="00130E32">
            <w:pPr>
              <w:spacing w:after="200" w:line="320" w:lineRule="auto"/>
              <w:rPr>
                <w:b/>
                <w:color w:val="466477"/>
                <w:sz w:val="20"/>
                <w:szCs w:val="20"/>
              </w:rPr>
            </w:pPr>
            <w:r w:rsidRPr="0086401A">
              <w:rPr>
                <w:b/>
                <w:color w:val="466477"/>
                <w:sz w:val="20"/>
                <w:szCs w:val="20"/>
              </w:rPr>
              <w:lastRenderedPageBreak/>
              <w:t>Intellectual Property Rights</w:t>
            </w:r>
          </w:p>
        </w:tc>
        <w:tc>
          <w:tcPr>
            <w:tcW w:w="5812" w:type="dxa"/>
          </w:tcPr>
          <w:p w14:paraId="21881ABA" w14:textId="77777777" w:rsidR="00692AAD" w:rsidRPr="0086401A" w:rsidRDefault="00692AAD" w:rsidP="00130E32">
            <w:pPr>
              <w:tabs>
                <w:tab w:val="left" w:pos="34"/>
                <w:tab w:val="left" w:pos="601"/>
              </w:tabs>
              <w:spacing w:after="200" w:line="320" w:lineRule="auto"/>
              <w:jc w:val="both"/>
              <w:rPr>
                <w:color w:val="466477"/>
                <w:sz w:val="20"/>
                <w:szCs w:val="20"/>
              </w:rPr>
            </w:pPr>
            <w:r w:rsidRPr="0086401A">
              <w:rPr>
                <w:color w:val="466477"/>
                <w:sz w:val="20"/>
                <w:szCs w:val="20"/>
              </w:rPr>
              <w:t>Includes copyright and all worldwide rights conferred under statute, common law or equity relating to inventions (including patents), registered and unregistered trademarks and designs, circuit layouts, data and databases, confidential information, know-how, and all other rights resulting from intellectual activity.</w:t>
            </w:r>
          </w:p>
        </w:tc>
      </w:tr>
    </w:tbl>
    <w:p w14:paraId="21B8A640" w14:textId="5DCF8048" w:rsidR="00692AAD" w:rsidRPr="0086401A" w:rsidRDefault="00692AAD" w:rsidP="00692AAD">
      <w:pPr>
        <w:rPr>
          <w:color w:val="466477"/>
        </w:rPr>
      </w:pPr>
    </w:p>
    <w:tbl>
      <w:tblPr>
        <w:tblW w:w="8642" w:type="dxa"/>
        <w:tblInd w:w="680" w:type="dxa"/>
        <w:tblLayout w:type="fixed"/>
        <w:tblLook w:val="0000" w:firstRow="0" w:lastRow="0" w:firstColumn="0" w:lastColumn="0" w:noHBand="0" w:noVBand="0"/>
      </w:tblPr>
      <w:tblGrid>
        <w:gridCol w:w="2830"/>
        <w:gridCol w:w="5812"/>
      </w:tblGrid>
      <w:tr w:rsidR="00692AAD" w:rsidRPr="0086401A" w14:paraId="3E3FA05C" w14:textId="77777777" w:rsidTr="00130E32">
        <w:tc>
          <w:tcPr>
            <w:tcW w:w="2830" w:type="dxa"/>
          </w:tcPr>
          <w:p w14:paraId="43CE9C19" w14:textId="48ED973B" w:rsidR="00692AAD" w:rsidRPr="0086401A" w:rsidRDefault="00692AAD" w:rsidP="00130E32">
            <w:pPr>
              <w:spacing w:after="200" w:line="320" w:lineRule="auto"/>
              <w:rPr>
                <w:b/>
                <w:color w:val="466477"/>
                <w:sz w:val="20"/>
                <w:szCs w:val="20"/>
              </w:rPr>
            </w:pPr>
            <w:r w:rsidRPr="0086401A">
              <w:rPr>
                <w:b/>
                <w:color w:val="466477"/>
                <w:sz w:val="20"/>
                <w:szCs w:val="20"/>
              </w:rPr>
              <w:t>Interest Rate</w:t>
            </w:r>
          </w:p>
        </w:tc>
        <w:tc>
          <w:tcPr>
            <w:tcW w:w="5812" w:type="dxa"/>
          </w:tcPr>
          <w:p w14:paraId="6847436C" w14:textId="77777777" w:rsidR="00692AAD" w:rsidRPr="0086401A" w:rsidRDefault="00692AAD" w:rsidP="00130E32">
            <w:pPr>
              <w:tabs>
                <w:tab w:val="left" w:pos="4253"/>
              </w:tabs>
              <w:spacing w:after="200" w:line="320" w:lineRule="auto"/>
              <w:jc w:val="both"/>
              <w:rPr>
                <w:b/>
                <w:color w:val="466477"/>
                <w:sz w:val="20"/>
                <w:szCs w:val="20"/>
              </w:rPr>
            </w:pPr>
            <w:r w:rsidRPr="0086401A">
              <w:rPr>
                <w:b/>
                <w:color w:val="466477"/>
                <w:sz w:val="20"/>
                <w:szCs w:val="20"/>
                <w:highlight w:val="lightGray"/>
              </w:rPr>
              <w:t>[User note:  If interest will not be charged, insert an interest rate of 0%.]</w:t>
            </w:r>
          </w:p>
          <w:p w14:paraId="10F265FF" w14:textId="77777777" w:rsidR="00692AAD" w:rsidRPr="0086401A" w:rsidRDefault="00692AAD" w:rsidP="00130E32">
            <w:pPr>
              <w:tabs>
                <w:tab w:val="left" w:pos="4253"/>
              </w:tabs>
              <w:spacing w:after="200" w:line="320" w:lineRule="auto"/>
              <w:jc w:val="both"/>
              <w:rPr>
                <w:color w:val="466477"/>
                <w:sz w:val="20"/>
                <w:szCs w:val="20"/>
              </w:rPr>
            </w:pPr>
            <w:r w:rsidRPr="0086401A">
              <w:rPr>
                <w:color w:val="466477"/>
                <w:sz w:val="20"/>
                <w:szCs w:val="20"/>
              </w:rPr>
              <w:t>[insert]% per annum.</w:t>
            </w:r>
          </w:p>
        </w:tc>
      </w:tr>
      <w:tr w:rsidR="00692AAD" w:rsidRPr="0086401A" w14:paraId="5A5ED95C" w14:textId="77777777" w:rsidTr="00130E32">
        <w:tc>
          <w:tcPr>
            <w:tcW w:w="2830" w:type="dxa"/>
          </w:tcPr>
          <w:p w14:paraId="29F7B028" w14:textId="77777777" w:rsidR="00692AAD" w:rsidRPr="0086401A" w:rsidRDefault="00692AAD" w:rsidP="00130E32">
            <w:pPr>
              <w:spacing w:after="200" w:line="320" w:lineRule="auto"/>
              <w:rPr>
                <w:color w:val="466477"/>
                <w:sz w:val="20"/>
                <w:szCs w:val="20"/>
              </w:rPr>
            </w:pPr>
            <w:r w:rsidRPr="0086401A">
              <w:rPr>
                <w:b/>
                <w:color w:val="466477"/>
                <w:sz w:val="20"/>
                <w:szCs w:val="20"/>
              </w:rPr>
              <w:t>Investment Amount</w:t>
            </w:r>
          </w:p>
        </w:tc>
        <w:tc>
          <w:tcPr>
            <w:tcW w:w="5812" w:type="dxa"/>
          </w:tcPr>
          <w:p w14:paraId="1E2DB3FE" w14:textId="77777777" w:rsidR="00692AAD" w:rsidRPr="0086401A" w:rsidRDefault="00692AAD" w:rsidP="00130E32">
            <w:pPr>
              <w:spacing w:after="200" w:line="320" w:lineRule="auto"/>
              <w:jc w:val="both"/>
              <w:rPr>
                <w:color w:val="466477"/>
                <w:sz w:val="20"/>
                <w:szCs w:val="20"/>
              </w:rPr>
            </w:pPr>
            <w:r w:rsidRPr="0086401A">
              <w:rPr>
                <w:color w:val="466477"/>
                <w:sz w:val="20"/>
                <w:szCs w:val="20"/>
              </w:rPr>
              <w:t>$[insert amount of the investment] or the principal amount outstanding from time to time.</w:t>
            </w:r>
          </w:p>
        </w:tc>
      </w:tr>
      <w:tr w:rsidR="00692AAD" w:rsidRPr="0086401A" w14:paraId="0A3D51C1" w14:textId="77777777" w:rsidTr="00130E32">
        <w:tc>
          <w:tcPr>
            <w:tcW w:w="2830" w:type="dxa"/>
          </w:tcPr>
          <w:p w14:paraId="03C58035" w14:textId="77777777" w:rsidR="00692AAD" w:rsidRPr="0086401A" w:rsidRDefault="00692AAD" w:rsidP="00130E32">
            <w:pPr>
              <w:spacing w:after="200" w:line="320" w:lineRule="auto"/>
              <w:rPr>
                <w:b/>
                <w:color w:val="466477"/>
                <w:sz w:val="20"/>
                <w:szCs w:val="20"/>
              </w:rPr>
            </w:pPr>
            <w:r w:rsidRPr="0086401A">
              <w:rPr>
                <w:b/>
                <w:color w:val="466477"/>
                <w:sz w:val="20"/>
                <w:szCs w:val="20"/>
              </w:rPr>
              <w:t>Liquidity Event</w:t>
            </w:r>
          </w:p>
        </w:tc>
        <w:tc>
          <w:tcPr>
            <w:tcW w:w="5812" w:type="dxa"/>
          </w:tcPr>
          <w:p w14:paraId="4AD4264E" w14:textId="77777777" w:rsidR="00692AAD" w:rsidRPr="0086401A" w:rsidRDefault="00692AAD" w:rsidP="00130E32">
            <w:pPr>
              <w:tabs>
                <w:tab w:val="left" w:pos="34"/>
                <w:tab w:val="left" w:pos="601"/>
              </w:tabs>
              <w:spacing w:after="200" w:line="320" w:lineRule="auto"/>
              <w:rPr>
                <w:color w:val="466477"/>
                <w:sz w:val="20"/>
                <w:szCs w:val="20"/>
              </w:rPr>
            </w:pPr>
            <w:r w:rsidRPr="0086401A">
              <w:rPr>
                <w:color w:val="466477"/>
                <w:sz w:val="20"/>
                <w:szCs w:val="20"/>
              </w:rPr>
              <w:t>Any of the following events:</w:t>
            </w:r>
          </w:p>
          <w:p w14:paraId="47CE48E4" w14:textId="77777777" w:rsidR="00692AAD" w:rsidRPr="0086401A" w:rsidRDefault="00692AAD" w:rsidP="00130E32">
            <w:pPr>
              <w:numPr>
                <w:ilvl w:val="0"/>
                <w:numId w:val="1"/>
              </w:numPr>
              <w:tabs>
                <w:tab w:val="left" w:pos="34"/>
                <w:tab w:val="left" w:pos="601"/>
              </w:tabs>
              <w:spacing w:after="200" w:line="320" w:lineRule="auto"/>
              <w:ind w:left="601" w:hanging="567"/>
              <w:jc w:val="both"/>
              <w:rPr>
                <w:color w:val="466477"/>
              </w:rPr>
            </w:pPr>
            <w:r w:rsidRPr="0086401A">
              <w:rPr>
                <w:color w:val="466477"/>
                <w:sz w:val="20"/>
                <w:szCs w:val="20"/>
              </w:rPr>
              <w:t xml:space="preserve">The Company or a shareholder (or shareholders) of the Company enters into a binding agreement with a third party (or a group of associated third parties) on arms’ length terms under which the third party is to acquire (other than by way of a subscription for new Shares) 50% or more of the voting Shares of the Company, and that agreement becomes </w:t>
            </w:r>
            <w:proofErr w:type="gramStart"/>
            <w:r w:rsidRPr="0086401A">
              <w:rPr>
                <w:color w:val="466477"/>
                <w:sz w:val="20"/>
                <w:szCs w:val="20"/>
              </w:rPr>
              <w:t>unconditional;</w:t>
            </w:r>
            <w:proofErr w:type="gramEnd"/>
          </w:p>
          <w:p w14:paraId="4FCF2267" w14:textId="77777777" w:rsidR="00692AAD" w:rsidRPr="0086401A" w:rsidRDefault="00692AAD" w:rsidP="00130E32">
            <w:pPr>
              <w:numPr>
                <w:ilvl w:val="0"/>
                <w:numId w:val="1"/>
              </w:numPr>
              <w:tabs>
                <w:tab w:val="left" w:pos="34"/>
                <w:tab w:val="left" w:pos="601"/>
              </w:tabs>
              <w:spacing w:after="200" w:line="320" w:lineRule="auto"/>
              <w:ind w:left="601" w:hanging="567"/>
              <w:jc w:val="both"/>
              <w:rPr>
                <w:color w:val="466477"/>
              </w:rPr>
            </w:pPr>
            <w:r w:rsidRPr="0086401A">
              <w:rPr>
                <w:color w:val="466477"/>
                <w:sz w:val="20"/>
                <w:szCs w:val="20"/>
              </w:rPr>
              <w:t xml:space="preserve">The Company enters into a binding agreement to dispose of assets comprising more than half the value of the Company’s assets, and that agreement becomes </w:t>
            </w:r>
            <w:proofErr w:type="gramStart"/>
            <w:r w:rsidRPr="0086401A">
              <w:rPr>
                <w:color w:val="466477"/>
                <w:sz w:val="20"/>
                <w:szCs w:val="20"/>
              </w:rPr>
              <w:t>unconditional;</w:t>
            </w:r>
            <w:proofErr w:type="gramEnd"/>
          </w:p>
          <w:p w14:paraId="58679F82" w14:textId="77777777" w:rsidR="00692AAD" w:rsidRPr="0086401A" w:rsidRDefault="00692AAD" w:rsidP="00130E32">
            <w:pPr>
              <w:numPr>
                <w:ilvl w:val="0"/>
                <w:numId w:val="1"/>
              </w:numPr>
              <w:tabs>
                <w:tab w:val="left" w:pos="34"/>
                <w:tab w:val="left" w:pos="601"/>
              </w:tabs>
              <w:spacing w:after="200" w:line="320" w:lineRule="auto"/>
              <w:ind w:left="601" w:hanging="567"/>
              <w:jc w:val="both"/>
              <w:rPr>
                <w:color w:val="466477"/>
              </w:rPr>
            </w:pPr>
            <w:r w:rsidRPr="0086401A">
              <w:rPr>
                <w:color w:val="466477"/>
                <w:sz w:val="20"/>
                <w:szCs w:val="20"/>
              </w:rPr>
              <w:t>The Company resolves to amalgamate with any other company (</w:t>
            </w:r>
            <w:proofErr w:type="gramStart"/>
            <w:r w:rsidRPr="0086401A">
              <w:rPr>
                <w:color w:val="466477"/>
                <w:sz w:val="20"/>
                <w:szCs w:val="20"/>
              </w:rPr>
              <w:t>whether or not</w:t>
            </w:r>
            <w:proofErr w:type="gramEnd"/>
            <w:r w:rsidRPr="0086401A">
              <w:rPr>
                <w:color w:val="466477"/>
                <w:sz w:val="20"/>
                <w:szCs w:val="20"/>
              </w:rPr>
              <w:t xml:space="preserve"> it is the continuing company), in a transaction that is in substance the same as those described above; or</w:t>
            </w:r>
          </w:p>
          <w:p w14:paraId="1A5F331E" w14:textId="77777777" w:rsidR="00692AAD" w:rsidRPr="0086401A" w:rsidRDefault="00692AAD" w:rsidP="00130E32">
            <w:pPr>
              <w:numPr>
                <w:ilvl w:val="0"/>
                <w:numId w:val="1"/>
              </w:numPr>
              <w:tabs>
                <w:tab w:val="left" w:pos="34"/>
                <w:tab w:val="left" w:pos="601"/>
              </w:tabs>
              <w:spacing w:after="200" w:line="320" w:lineRule="auto"/>
              <w:ind w:left="601" w:hanging="567"/>
              <w:jc w:val="both"/>
              <w:rPr>
                <w:color w:val="466477"/>
              </w:rPr>
            </w:pPr>
            <w:r w:rsidRPr="0086401A">
              <w:rPr>
                <w:color w:val="466477"/>
                <w:sz w:val="20"/>
                <w:szCs w:val="20"/>
              </w:rPr>
              <w:lastRenderedPageBreak/>
              <w:t>The Company enters into a listing agreement with the New Zealand stock exchange, or other national stock exchange of similar or better standing,</w:t>
            </w:r>
          </w:p>
          <w:p w14:paraId="5138C729" w14:textId="77777777" w:rsidR="00692AAD" w:rsidRPr="0086401A" w:rsidRDefault="00692AAD" w:rsidP="00130E32">
            <w:pPr>
              <w:tabs>
                <w:tab w:val="left" w:pos="34"/>
                <w:tab w:val="left" w:pos="601"/>
              </w:tabs>
              <w:spacing w:after="200" w:line="320" w:lineRule="auto"/>
              <w:ind w:left="34"/>
              <w:jc w:val="both"/>
              <w:rPr>
                <w:color w:val="466477"/>
                <w:sz w:val="20"/>
                <w:szCs w:val="20"/>
              </w:rPr>
            </w:pPr>
            <w:r w:rsidRPr="0086401A">
              <w:rPr>
                <w:color w:val="466477"/>
                <w:sz w:val="20"/>
                <w:szCs w:val="20"/>
              </w:rPr>
              <w:t>Provided, however, that a transaction will not constitute a Liquidity Event if its sole purpose is to change the place of the Company’s incorporation, or to create a holding company that will be owned in substantially the same proportions by the persons who held the Shares immediately prior to such transaction.</w:t>
            </w:r>
          </w:p>
        </w:tc>
      </w:tr>
    </w:tbl>
    <w:p w14:paraId="6D761521" w14:textId="77777777" w:rsidR="00692AAD" w:rsidRPr="0086401A" w:rsidRDefault="00692AAD" w:rsidP="00692AAD">
      <w:pPr>
        <w:rPr>
          <w:color w:val="466477"/>
        </w:rPr>
      </w:pPr>
    </w:p>
    <w:p w14:paraId="66157FC8" w14:textId="77777777" w:rsidR="00692AAD" w:rsidRPr="0086401A" w:rsidRDefault="00692AAD" w:rsidP="00692AAD">
      <w:pPr>
        <w:rPr>
          <w:color w:val="466477"/>
        </w:rPr>
      </w:pPr>
      <w:r w:rsidRPr="0086401A">
        <w:rPr>
          <w:color w:val="466477"/>
        </w:rPr>
        <w:br w:type="page"/>
      </w:r>
    </w:p>
    <w:tbl>
      <w:tblPr>
        <w:tblW w:w="8642" w:type="dxa"/>
        <w:tblInd w:w="680" w:type="dxa"/>
        <w:tblLayout w:type="fixed"/>
        <w:tblLook w:val="0000" w:firstRow="0" w:lastRow="0" w:firstColumn="0" w:lastColumn="0" w:noHBand="0" w:noVBand="0"/>
      </w:tblPr>
      <w:tblGrid>
        <w:gridCol w:w="2830"/>
        <w:gridCol w:w="5812"/>
      </w:tblGrid>
      <w:tr w:rsidR="00692AAD" w:rsidRPr="0086401A" w14:paraId="08104C23" w14:textId="77777777" w:rsidTr="00130E32">
        <w:tc>
          <w:tcPr>
            <w:tcW w:w="2830" w:type="dxa"/>
          </w:tcPr>
          <w:p w14:paraId="61D411F7" w14:textId="77777777" w:rsidR="00692AAD" w:rsidRPr="0086401A" w:rsidRDefault="00692AAD" w:rsidP="00130E32">
            <w:pPr>
              <w:spacing w:after="200" w:line="320" w:lineRule="auto"/>
              <w:rPr>
                <w:b/>
                <w:color w:val="466477"/>
                <w:sz w:val="20"/>
                <w:szCs w:val="20"/>
              </w:rPr>
            </w:pPr>
            <w:r w:rsidRPr="0086401A">
              <w:rPr>
                <w:b/>
                <w:color w:val="466477"/>
                <w:sz w:val="20"/>
                <w:szCs w:val="20"/>
              </w:rPr>
              <w:lastRenderedPageBreak/>
              <w:t>[</w:t>
            </w:r>
            <w:r w:rsidRPr="0086401A">
              <w:rPr>
                <w:b/>
                <w:i/>
                <w:color w:val="466477"/>
                <w:sz w:val="20"/>
                <w:szCs w:val="20"/>
              </w:rPr>
              <w:t>Majority of Investors</w:t>
            </w:r>
          </w:p>
        </w:tc>
        <w:tc>
          <w:tcPr>
            <w:tcW w:w="5812" w:type="dxa"/>
          </w:tcPr>
          <w:p w14:paraId="1FC229AB" w14:textId="77777777" w:rsidR="00692AAD" w:rsidRPr="0086401A" w:rsidRDefault="00692AAD" w:rsidP="00130E32">
            <w:pPr>
              <w:tabs>
                <w:tab w:val="left" w:pos="34"/>
                <w:tab w:val="left" w:pos="601"/>
              </w:tabs>
              <w:spacing w:after="200" w:line="320" w:lineRule="auto"/>
              <w:jc w:val="both"/>
              <w:rPr>
                <w:b/>
                <w:color w:val="466477"/>
                <w:sz w:val="20"/>
                <w:szCs w:val="20"/>
              </w:rPr>
            </w:pPr>
            <w:r w:rsidRPr="0086401A">
              <w:rPr>
                <w:b/>
                <w:color w:val="466477"/>
                <w:sz w:val="20"/>
                <w:szCs w:val="20"/>
                <w:highlight w:val="lightGray"/>
              </w:rPr>
              <w:t>[User note:  Delete this definition if the Company is raising money from a single investor.]</w:t>
            </w:r>
          </w:p>
          <w:p w14:paraId="76C53F0A" w14:textId="77777777" w:rsidR="00692AAD" w:rsidRPr="0086401A" w:rsidRDefault="00692AAD" w:rsidP="00130E32">
            <w:pPr>
              <w:tabs>
                <w:tab w:val="left" w:pos="34"/>
                <w:tab w:val="left" w:pos="601"/>
              </w:tabs>
              <w:spacing w:after="200" w:line="320" w:lineRule="auto"/>
              <w:jc w:val="both"/>
              <w:rPr>
                <w:color w:val="466477"/>
                <w:sz w:val="20"/>
                <w:szCs w:val="20"/>
              </w:rPr>
            </w:pPr>
            <w:r w:rsidRPr="0086401A">
              <w:rPr>
                <w:color w:val="466477"/>
                <w:sz w:val="20"/>
                <w:szCs w:val="20"/>
              </w:rPr>
              <w:t xml:space="preserve">Investors representing greater than 50% of the aggregate Investment Amount outstanding in respect of </w:t>
            </w:r>
            <w:proofErr w:type="gramStart"/>
            <w:r w:rsidRPr="0086401A">
              <w:rPr>
                <w:color w:val="466477"/>
                <w:sz w:val="20"/>
                <w:szCs w:val="20"/>
              </w:rPr>
              <w:t>all of</w:t>
            </w:r>
            <w:proofErr w:type="gramEnd"/>
            <w:r w:rsidRPr="0086401A">
              <w:rPr>
                <w:color w:val="466477"/>
                <w:sz w:val="20"/>
                <w:szCs w:val="20"/>
              </w:rPr>
              <w:t xml:space="preserve"> the agreements in the Series.]</w:t>
            </w:r>
          </w:p>
        </w:tc>
      </w:tr>
      <w:tr w:rsidR="00692AAD" w:rsidRPr="0086401A" w14:paraId="4ADFF058" w14:textId="77777777" w:rsidTr="00130E32">
        <w:tc>
          <w:tcPr>
            <w:tcW w:w="2830" w:type="dxa"/>
          </w:tcPr>
          <w:p w14:paraId="74458499" w14:textId="77777777" w:rsidR="00692AAD" w:rsidRPr="0086401A" w:rsidRDefault="00692AAD" w:rsidP="00130E32">
            <w:pPr>
              <w:spacing w:after="200" w:line="320" w:lineRule="auto"/>
              <w:rPr>
                <w:b/>
                <w:color w:val="466477"/>
                <w:sz w:val="20"/>
                <w:szCs w:val="20"/>
              </w:rPr>
            </w:pPr>
            <w:r w:rsidRPr="0086401A">
              <w:rPr>
                <w:b/>
                <w:color w:val="466477"/>
                <w:sz w:val="20"/>
                <w:szCs w:val="20"/>
              </w:rPr>
              <w:t>Maturity Date</w:t>
            </w:r>
          </w:p>
        </w:tc>
        <w:tc>
          <w:tcPr>
            <w:tcW w:w="5812" w:type="dxa"/>
          </w:tcPr>
          <w:p w14:paraId="29FCD007" w14:textId="77777777" w:rsidR="00692AAD" w:rsidRPr="0086401A" w:rsidRDefault="00692AAD" w:rsidP="00130E32">
            <w:pPr>
              <w:spacing w:after="200" w:line="320" w:lineRule="auto"/>
              <w:jc w:val="both"/>
              <w:rPr>
                <w:b/>
                <w:color w:val="466477"/>
                <w:sz w:val="20"/>
                <w:szCs w:val="20"/>
              </w:rPr>
            </w:pPr>
            <w:r w:rsidRPr="0086401A">
              <w:rPr>
                <w:b/>
                <w:color w:val="466477"/>
                <w:sz w:val="20"/>
                <w:szCs w:val="20"/>
                <w:highlight w:val="lightGray"/>
              </w:rPr>
              <w:t>[User note:  On or after the Maturity Date, the Investor can elect to convert the Investment Amount if it has not already converted automatically due to a Qualifying Equity Financing.  The Maturity Date should therefore be set far enough ahead to give the Company enough time to complete a Qualifying Equity Financing.</w:t>
            </w:r>
            <w:r w:rsidRPr="0086401A">
              <w:rPr>
                <w:b/>
                <w:color w:val="466477"/>
                <w:sz w:val="20"/>
                <w:szCs w:val="20"/>
              </w:rPr>
              <w:t>]</w:t>
            </w:r>
          </w:p>
          <w:p w14:paraId="62C56C7D" w14:textId="77777777" w:rsidR="00692AAD" w:rsidRPr="0086401A" w:rsidRDefault="00692AAD" w:rsidP="00130E32">
            <w:pPr>
              <w:spacing w:after="200" w:line="320" w:lineRule="auto"/>
              <w:jc w:val="both"/>
              <w:rPr>
                <w:color w:val="466477"/>
                <w:sz w:val="20"/>
                <w:szCs w:val="20"/>
              </w:rPr>
            </w:pPr>
            <w:r w:rsidRPr="0086401A">
              <w:rPr>
                <w:color w:val="466477"/>
                <w:sz w:val="20"/>
                <w:szCs w:val="20"/>
              </w:rPr>
              <w:t>The date that is [24] months following the Drawdown Date.</w:t>
            </w:r>
          </w:p>
        </w:tc>
      </w:tr>
      <w:tr w:rsidR="00692AAD" w:rsidRPr="0086401A" w14:paraId="54FC0628" w14:textId="77777777" w:rsidTr="00130E32">
        <w:tc>
          <w:tcPr>
            <w:tcW w:w="2830" w:type="dxa"/>
          </w:tcPr>
          <w:p w14:paraId="0C144041" w14:textId="77777777" w:rsidR="00692AAD" w:rsidRPr="0086401A" w:rsidRDefault="00692AAD" w:rsidP="00130E32">
            <w:pPr>
              <w:spacing w:after="200" w:line="320" w:lineRule="auto"/>
              <w:rPr>
                <w:b/>
                <w:color w:val="466477"/>
                <w:sz w:val="20"/>
                <w:szCs w:val="20"/>
              </w:rPr>
            </w:pPr>
            <w:r w:rsidRPr="0086401A">
              <w:rPr>
                <w:b/>
                <w:color w:val="466477"/>
                <w:sz w:val="20"/>
                <w:szCs w:val="20"/>
              </w:rPr>
              <w:t>[</w:t>
            </w:r>
            <w:r w:rsidRPr="0086401A">
              <w:rPr>
                <w:b/>
                <w:i/>
                <w:color w:val="466477"/>
                <w:sz w:val="20"/>
                <w:szCs w:val="20"/>
              </w:rPr>
              <w:t>Participation Amount</w:t>
            </w:r>
          </w:p>
        </w:tc>
        <w:tc>
          <w:tcPr>
            <w:tcW w:w="5812" w:type="dxa"/>
          </w:tcPr>
          <w:p w14:paraId="7FF1C0BF" w14:textId="77777777" w:rsidR="00692AAD" w:rsidRPr="0086401A" w:rsidRDefault="00692AAD" w:rsidP="00130E32">
            <w:pPr>
              <w:spacing w:after="200" w:line="320" w:lineRule="auto"/>
              <w:rPr>
                <w:b/>
                <w:color w:val="466477"/>
                <w:sz w:val="20"/>
                <w:szCs w:val="20"/>
              </w:rPr>
            </w:pPr>
            <w:r w:rsidRPr="0086401A">
              <w:rPr>
                <w:b/>
                <w:color w:val="466477"/>
                <w:sz w:val="20"/>
                <w:szCs w:val="20"/>
                <w:highlight w:val="lightGray"/>
              </w:rPr>
              <w:t>[User note:  See our note to clause 10.3.]</w:t>
            </w:r>
          </w:p>
          <w:p w14:paraId="787C55FF" w14:textId="77777777" w:rsidR="00692AAD" w:rsidRPr="0086401A" w:rsidRDefault="00692AAD" w:rsidP="00130E32">
            <w:pPr>
              <w:spacing w:after="200" w:line="320" w:lineRule="auto"/>
              <w:rPr>
                <w:color w:val="466477"/>
                <w:sz w:val="20"/>
                <w:szCs w:val="20"/>
              </w:rPr>
            </w:pPr>
            <w:r w:rsidRPr="0086401A">
              <w:rPr>
                <w:color w:val="466477"/>
                <w:sz w:val="20"/>
                <w:szCs w:val="20"/>
              </w:rPr>
              <w:t>$[insert].</w:t>
            </w:r>
          </w:p>
        </w:tc>
      </w:tr>
      <w:tr w:rsidR="00692AAD" w:rsidRPr="0086401A" w14:paraId="65210B58" w14:textId="77777777" w:rsidTr="00130E32">
        <w:tc>
          <w:tcPr>
            <w:tcW w:w="2830" w:type="dxa"/>
          </w:tcPr>
          <w:p w14:paraId="6385035F" w14:textId="77777777" w:rsidR="00692AAD" w:rsidRPr="0086401A" w:rsidRDefault="00692AAD" w:rsidP="00130E32">
            <w:pPr>
              <w:spacing w:after="200" w:line="320" w:lineRule="auto"/>
              <w:rPr>
                <w:b/>
                <w:color w:val="466477"/>
                <w:sz w:val="20"/>
                <w:szCs w:val="20"/>
              </w:rPr>
            </w:pPr>
            <w:r w:rsidRPr="0086401A">
              <w:rPr>
                <w:b/>
                <w:color w:val="466477"/>
                <w:sz w:val="20"/>
                <w:szCs w:val="20"/>
              </w:rPr>
              <w:t>Purpose</w:t>
            </w:r>
          </w:p>
        </w:tc>
        <w:tc>
          <w:tcPr>
            <w:tcW w:w="5812" w:type="dxa"/>
          </w:tcPr>
          <w:p w14:paraId="00DF415C" w14:textId="77777777" w:rsidR="00692AAD" w:rsidRPr="0086401A" w:rsidRDefault="00692AAD" w:rsidP="00130E32">
            <w:pPr>
              <w:spacing w:after="200" w:line="320" w:lineRule="auto"/>
              <w:jc w:val="both"/>
              <w:rPr>
                <w:color w:val="466477"/>
                <w:sz w:val="20"/>
                <w:szCs w:val="20"/>
              </w:rPr>
            </w:pPr>
            <w:r w:rsidRPr="0086401A">
              <w:rPr>
                <w:b/>
                <w:color w:val="466477"/>
                <w:sz w:val="20"/>
                <w:szCs w:val="20"/>
                <w:highlight w:val="lightGray"/>
              </w:rPr>
              <w:t>[User note:  Consider the Purpose carefully.  The Company is required to use the Investment Amount only for this stated purpose (unless the Investor agrees otherwise).]</w:t>
            </w:r>
            <w:r w:rsidRPr="0086401A">
              <w:rPr>
                <w:color w:val="466477"/>
                <w:sz w:val="20"/>
                <w:szCs w:val="20"/>
              </w:rPr>
              <w:t xml:space="preserve"> </w:t>
            </w:r>
          </w:p>
          <w:p w14:paraId="0FDB24D7" w14:textId="77777777" w:rsidR="00692AAD" w:rsidRPr="0086401A" w:rsidRDefault="00692AAD" w:rsidP="00130E32">
            <w:pPr>
              <w:spacing w:after="200" w:line="320" w:lineRule="auto"/>
              <w:jc w:val="both"/>
              <w:rPr>
                <w:color w:val="466477"/>
                <w:sz w:val="20"/>
                <w:szCs w:val="20"/>
              </w:rPr>
            </w:pPr>
            <w:r w:rsidRPr="0086401A">
              <w:rPr>
                <w:color w:val="466477"/>
                <w:sz w:val="20"/>
                <w:szCs w:val="20"/>
              </w:rPr>
              <w:t>[meeting the Company’s working capital requirements while seeking to complete a Qualifying Equity Financing].</w:t>
            </w:r>
          </w:p>
        </w:tc>
      </w:tr>
      <w:tr w:rsidR="00692AAD" w:rsidRPr="0086401A" w14:paraId="2E434B59" w14:textId="77777777" w:rsidTr="00130E32">
        <w:tc>
          <w:tcPr>
            <w:tcW w:w="2830" w:type="dxa"/>
          </w:tcPr>
          <w:p w14:paraId="3FBD2000" w14:textId="77777777" w:rsidR="00692AAD" w:rsidRPr="0086401A" w:rsidRDefault="00692AAD" w:rsidP="00130E32">
            <w:pPr>
              <w:spacing w:after="200" w:line="320" w:lineRule="auto"/>
              <w:rPr>
                <w:b/>
                <w:color w:val="466477"/>
                <w:sz w:val="20"/>
                <w:szCs w:val="20"/>
              </w:rPr>
            </w:pPr>
            <w:r w:rsidRPr="0086401A">
              <w:rPr>
                <w:b/>
                <w:color w:val="466477"/>
                <w:sz w:val="20"/>
                <w:szCs w:val="20"/>
              </w:rPr>
              <w:t>Qualifying Equity Financing</w:t>
            </w:r>
          </w:p>
        </w:tc>
        <w:tc>
          <w:tcPr>
            <w:tcW w:w="5812" w:type="dxa"/>
          </w:tcPr>
          <w:p w14:paraId="558166E2" w14:textId="77777777" w:rsidR="00692AAD" w:rsidRPr="0086401A" w:rsidRDefault="00692AAD" w:rsidP="00130E32">
            <w:pPr>
              <w:spacing w:after="200" w:line="320" w:lineRule="auto"/>
              <w:jc w:val="both"/>
              <w:rPr>
                <w:color w:val="466477"/>
                <w:sz w:val="20"/>
                <w:szCs w:val="20"/>
              </w:rPr>
            </w:pPr>
            <w:r w:rsidRPr="0086401A">
              <w:rPr>
                <w:b/>
                <w:color w:val="466477"/>
                <w:sz w:val="20"/>
                <w:szCs w:val="20"/>
                <w:highlight w:val="lightGray"/>
              </w:rPr>
              <w:t xml:space="preserve">[User note:  The Investment Amount will automatically convert to shares on the completion of a future funding round of sufficient size.  The minimum size of the Qualifying Equity Financing will vary depending on </w:t>
            </w:r>
            <w:proofErr w:type="gramStart"/>
            <w:r w:rsidRPr="0086401A">
              <w:rPr>
                <w:b/>
                <w:color w:val="466477"/>
                <w:sz w:val="20"/>
                <w:szCs w:val="20"/>
                <w:highlight w:val="lightGray"/>
              </w:rPr>
              <w:t>a number of</w:t>
            </w:r>
            <w:proofErr w:type="gramEnd"/>
            <w:r w:rsidRPr="0086401A">
              <w:rPr>
                <w:b/>
                <w:color w:val="466477"/>
                <w:sz w:val="20"/>
                <w:szCs w:val="20"/>
                <w:highlight w:val="lightGray"/>
              </w:rPr>
              <w:t xml:space="preserve"> factors, including (</w:t>
            </w:r>
            <w:proofErr w:type="spellStart"/>
            <w:r w:rsidRPr="0086401A">
              <w:rPr>
                <w:b/>
                <w:color w:val="466477"/>
                <w:sz w:val="20"/>
                <w:szCs w:val="20"/>
                <w:highlight w:val="lightGray"/>
              </w:rPr>
              <w:t>i</w:t>
            </w:r>
            <w:proofErr w:type="spellEnd"/>
            <w:r w:rsidRPr="0086401A">
              <w:rPr>
                <w:b/>
                <w:color w:val="466477"/>
                <w:sz w:val="20"/>
                <w:szCs w:val="20"/>
                <w:highlight w:val="lightGray"/>
              </w:rPr>
              <w:t xml:space="preserve">) the stage of the Company, (ii) the amount raised in this funding round, (iii) the purpose of this funding round, and (iv) the expected size of the Company’s next funding round.  In general, the minimum size of the Qualifying Equity Financing should be high enough to </w:t>
            </w:r>
            <w:r w:rsidRPr="0086401A">
              <w:rPr>
                <w:b/>
                <w:color w:val="466477"/>
                <w:sz w:val="20"/>
                <w:szCs w:val="20"/>
                <w:highlight w:val="lightGray"/>
              </w:rPr>
              <w:lastRenderedPageBreak/>
              <w:t>reflect these factors, but not so high that it cannot be reasonably achieved prior to the Maturity Date.]</w:t>
            </w:r>
          </w:p>
          <w:p w14:paraId="6054BF7F" w14:textId="77777777" w:rsidR="00692AAD" w:rsidRPr="0086401A" w:rsidRDefault="00692AAD" w:rsidP="00130E32">
            <w:pPr>
              <w:spacing w:after="200" w:line="320" w:lineRule="auto"/>
              <w:jc w:val="both"/>
              <w:rPr>
                <w:color w:val="466477"/>
                <w:sz w:val="20"/>
                <w:szCs w:val="20"/>
              </w:rPr>
            </w:pPr>
            <w:r w:rsidRPr="0086401A">
              <w:rPr>
                <w:color w:val="466477"/>
                <w:sz w:val="20"/>
                <w:szCs w:val="20"/>
              </w:rPr>
              <w:t>The next issue or related series of issues by the Company of Shares for capital raising purposes after the date of the Agreement, under which the Company raises not less than $[insert] on arms’ length terms.</w:t>
            </w:r>
          </w:p>
        </w:tc>
      </w:tr>
      <w:tr w:rsidR="00692AAD" w:rsidRPr="0086401A" w14:paraId="75C585B7" w14:textId="77777777" w:rsidTr="00130E32">
        <w:tc>
          <w:tcPr>
            <w:tcW w:w="2830" w:type="dxa"/>
          </w:tcPr>
          <w:p w14:paraId="66AE517F" w14:textId="77777777" w:rsidR="00692AAD" w:rsidRPr="0086401A" w:rsidRDefault="00692AAD" w:rsidP="00130E32">
            <w:pPr>
              <w:spacing w:after="200" w:line="320" w:lineRule="auto"/>
              <w:rPr>
                <w:b/>
                <w:color w:val="466477"/>
                <w:sz w:val="20"/>
                <w:szCs w:val="20"/>
              </w:rPr>
            </w:pPr>
            <w:r w:rsidRPr="0086401A">
              <w:rPr>
                <w:b/>
                <w:color w:val="466477"/>
                <w:sz w:val="20"/>
                <w:szCs w:val="20"/>
              </w:rPr>
              <w:t>Securities</w:t>
            </w:r>
          </w:p>
        </w:tc>
        <w:tc>
          <w:tcPr>
            <w:tcW w:w="5812" w:type="dxa"/>
          </w:tcPr>
          <w:p w14:paraId="48796FDE" w14:textId="77777777" w:rsidR="00692AAD" w:rsidRPr="0086401A" w:rsidRDefault="00692AAD" w:rsidP="00130E32">
            <w:pPr>
              <w:spacing w:after="200" w:line="320" w:lineRule="auto"/>
              <w:jc w:val="both"/>
              <w:rPr>
                <w:b/>
                <w:color w:val="466477"/>
                <w:sz w:val="20"/>
                <w:szCs w:val="20"/>
                <w:highlight w:val="lightGray"/>
              </w:rPr>
            </w:pPr>
            <w:r w:rsidRPr="0086401A">
              <w:rPr>
                <w:color w:val="466477"/>
                <w:sz w:val="20"/>
                <w:szCs w:val="20"/>
              </w:rPr>
              <w:t>Any Share and any security that may be converted into Shares or that gives the holder of the security the right to have Shares issued to it (including options and warrants).</w:t>
            </w:r>
          </w:p>
        </w:tc>
      </w:tr>
      <w:tr w:rsidR="00692AAD" w:rsidRPr="0086401A" w14:paraId="5AF26687" w14:textId="77777777" w:rsidTr="00130E32">
        <w:tc>
          <w:tcPr>
            <w:tcW w:w="2830" w:type="dxa"/>
          </w:tcPr>
          <w:p w14:paraId="35A7B72A" w14:textId="77777777" w:rsidR="00692AAD" w:rsidRPr="0086401A" w:rsidRDefault="00692AAD" w:rsidP="00130E32">
            <w:pPr>
              <w:spacing w:after="200" w:line="320" w:lineRule="auto"/>
              <w:rPr>
                <w:b/>
                <w:i/>
                <w:color w:val="466477"/>
                <w:sz w:val="20"/>
                <w:szCs w:val="20"/>
              </w:rPr>
            </w:pPr>
            <w:r w:rsidRPr="0086401A">
              <w:rPr>
                <w:b/>
                <w:color w:val="466477"/>
                <w:sz w:val="20"/>
                <w:szCs w:val="20"/>
              </w:rPr>
              <w:t>[</w:t>
            </w:r>
            <w:r w:rsidRPr="0086401A">
              <w:rPr>
                <w:b/>
                <w:i/>
                <w:color w:val="466477"/>
                <w:sz w:val="20"/>
                <w:szCs w:val="20"/>
              </w:rPr>
              <w:t>Series</w:t>
            </w:r>
          </w:p>
        </w:tc>
        <w:tc>
          <w:tcPr>
            <w:tcW w:w="5812" w:type="dxa"/>
          </w:tcPr>
          <w:p w14:paraId="7E2A9F7E" w14:textId="77777777" w:rsidR="00692AAD" w:rsidRPr="0086401A" w:rsidRDefault="00692AAD" w:rsidP="00130E32">
            <w:pPr>
              <w:spacing w:after="200" w:line="320" w:lineRule="auto"/>
              <w:jc w:val="both"/>
              <w:rPr>
                <w:b/>
                <w:color w:val="466477"/>
                <w:sz w:val="20"/>
                <w:szCs w:val="20"/>
              </w:rPr>
            </w:pPr>
            <w:r w:rsidRPr="0086401A">
              <w:rPr>
                <w:b/>
                <w:color w:val="466477"/>
                <w:sz w:val="20"/>
                <w:szCs w:val="20"/>
                <w:highlight w:val="lightGray"/>
              </w:rPr>
              <w:t>[User note:  Delete this definition if the Company is raising money from a single investor.]</w:t>
            </w:r>
          </w:p>
          <w:p w14:paraId="4435B1CA" w14:textId="77777777" w:rsidR="00692AAD" w:rsidRPr="0086401A" w:rsidRDefault="00692AAD" w:rsidP="00130E32">
            <w:pPr>
              <w:spacing w:after="200" w:line="320" w:lineRule="auto"/>
              <w:rPr>
                <w:color w:val="466477"/>
                <w:sz w:val="20"/>
                <w:szCs w:val="20"/>
              </w:rPr>
            </w:pPr>
            <w:r w:rsidRPr="0086401A">
              <w:rPr>
                <w:color w:val="466477"/>
                <w:sz w:val="20"/>
                <w:szCs w:val="20"/>
              </w:rPr>
              <w:t>Has the meaning given in clause 3.4.]</w:t>
            </w:r>
          </w:p>
        </w:tc>
      </w:tr>
      <w:tr w:rsidR="00692AAD" w:rsidRPr="0086401A" w14:paraId="65C9114D" w14:textId="77777777" w:rsidTr="00130E32">
        <w:tc>
          <w:tcPr>
            <w:tcW w:w="2830" w:type="dxa"/>
          </w:tcPr>
          <w:p w14:paraId="20542236" w14:textId="77777777" w:rsidR="00692AAD" w:rsidRPr="0086401A" w:rsidRDefault="00692AAD" w:rsidP="00130E32">
            <w:pPr>
              <w:spacing w:after="200" w:line="320" w:lineRule="auto"/>
              <w:rPr>
                <w:b/>
                <w:color w:val="466477"/>
                <w:sz w:val="20"/>
                <w:szCs w:val="20"/>
              </w:rPr>
            </w:pPr>
            <w:r w:rsidRPr="0086401A">
              <w:rPr>
                <w:b/>
                <w:color w:val="466477"/>
                <w:sz w:val="20"/>
                <w:szCs w:val="20"/>
              </w:rPr>
              <w:t>Shareholders’ Agreement</w:t>
            </w:r>
          </w:p>
        </w:tc>
        <w:tc>
          <w:tcPr>
            <w:tcW w:w="5812" w:type="dxa"/>
          </w:tcPr>
          <w:p w14:paraId="56B12AF0" w14:textId="77777777" w:rsidR="00692AAD" w:rsidRPr="0086401A" w:rsidRDefault="00692AAD" w:rsidP="00130E32">
            <w:pPr>
              <w:spacing w:after="200" w:line="320" w:lineRule="auto"/>
              <w:jc w:val="both"/>
              <w:rPr>
                <w:color w:val="466477"/>
                <w:sz w:val="20"/>
                <w:szCs w:val="20"/>
              </w:rPr>
            </w:pPr>
            <w:r w:rsidRPr="0086401A">
              <w:rPr>
                <w:color w:val="466477"/>
                <w:sz w:val="20"/>
                <w:szCs w:val="20"/>
              </w:rPr>
              <w:t xml:space="preserve">A shareholders’ agreement (or subscription and shareholders’ agreement) between the Company and </w:t>
            </w:r>
            <w:proofErr w:type="gramStart"/>
            <w:r w:rsidRPr="0086401A">
              <w:rPr>
                <w:color w:val="466477"/>
                <w:sz w:val="20"/>
                <w:szCs w:val="20"/>
              </w:rPr>
              <w:t>all of</w:t>
            </w:r>
            <w:proofErr w:type="gramEnd"/>
            <w:r w:rsidRPr="0086401A">
              <w:rPr>
                <w:color w:val="466477"/>
                <w:sz w:val="20"/>
                <w:szCs w:val="20"/>
              </w:rPr>
              <w:t xml:space="preserve"> the shareholders of the Company.</w:t>
            </w:r>
          </w:p>
        </w:tc>
      </w:tr>
      <w:tr w:rsidR="00692AAD" w:rsidRPr="0086401A" w14:paraId="20E1DE3A" w14:textId="77777777" w:rsidTr="00130E32">
        <w:tc>
          <w:tcPr>
            <w:tcW w:w="2830" w:type="dxa"/>
          </w:tcPr>
          <w:p w14:paraId="6DA9A830" w14:textId="77777777" w:rsidR="00692AAD" w:rsidRPr="0086401A" w:rsidRDefault="00692AAD" w:rsidP="00130E32">
            <w:pPr>
              <w:spacing w:after="200" w:line="320" w:lineRule="auto"/>
              <w:rPr>
                <w:b/>
                <w:color w:val="466477"/>
                <w:sz w:val="20"/>
                <w:szCs w:val="20"/>
              </w:rPr>
            </w:pPr>
            <w:r w:rsidRPr="0086401A">
              <w:rPr>
                <w:b/>
                <w:color w:val="466477"/>
                <w:sz w:val="20"/>
                <w:szCs w:val="20"/>
              </w:rPr>
              <w:t>Shares</w:t>
            </w:r>
          </w:p>
        </w:tc>
        <w:tc>
          <w:tcPr>
            <w:tcW w:w="5812" w:type="dxa"/>
          </w:tcPr>
          <w:p w14:paraId="20A624E3" w14:textId="77777777" w:rsidR="00692AAD" w:rsidRPr="0086401A" w:rsidRDefault="00692AAD" w:rsidP="00130E32">
            <w:pPr>
              <w:spacing w:after="200" w:line="320" w:lineRule="auto"/>
              <w:jc w:val="both"/>
              <w:rPr>
                <w:color w:val="466477"/>
                <w:sz w:val="20"/>
                <w:szCs w:val="20"/>
              </w:rPr>
            </w:pPr>
            <w:r w:rsidRPr="0086401A">
              <w:rPr>
                <w:color w:val="466477"/>
                <w:sz w:val="20"/>
                <w:szCs w:val="20"/>
              </w:rPr>
              <w:t>Shares in the Company.</w:t>
            </w:r>
          </w:p>
        </w:tc>
      </w:tr>
      <w:tr w:rsidR="00692AAD" w:rsidRPr="0086401A" w14:paraId="31A70B7D" w14:textId="77777777" w:rsidTr="00130E32">
        <w:tc>
          <w:tcPr>
            <w:tcW w:w="2830" w:type="dxa"/>
          </w:tcPr>
          <w:p w14:paraId="14170EAC" w14:textId="77777777" w:rsidR="00692AAD" w:rsidRPr="0086401A" w:rsidRDefault="00692AAD" w:rsidP="00130E32">
            <w:pPr>
              <w:spacing w:after="200" w:line="320" w:lineRule="auto"/>
              <w:rPr>
                <w:b/>
                <w:color w:val="466477"/>
                <w:sz w:val="20"/>
                <w:szCs w:val="20"/>
              </w:rPr>
            </w:pPr>
            <w:r w:rsidRPr="0086401A">
              <w:rPr>
                <w:b/>
                <w:color w:val="466477"/>
                <w:sz w:val="20"/>
                <w:szCs w:val="20"/>
              </w:rPr>
              <w:t>Valuation Cap</w:t>
            </w:r>
          </w:p>
        </w:tc>
        <w:tc>
          <w:tcPr>
            <w:tcW w:w="5812" w:type="dxa"/>
          </w:tcPr>
          <w:p w14:paraId="26D1889A" w14:textId="77777777" w:rsidR="00D11AF6" w:rsidRDefault="00692AAD" w:rsidP="00D11AF6">
            <w:pPr>
              <w:spacing w:after="200" w:line="320" w:lineRule="auto"/>
              <w:jc w:val="both"/>
              <w:rPr>
                <w:b/>
                <w:color w:val="466477"/>
                <w:sz w:val="20"/>
                <w:szCs w:val="20"/>
              </w:rPr>
            </w:pPr>
            <w:r w:rsidRPr="0086401A">
              <w:rPr>
                <w:b/>
                <w:color w:val="466477"/>
                <w:sz w:val="20"/>
                <w:szCs w:val="20"/>
                <w:highlight w:val="lightGray"/>
              </w:rPr>
              <w:t>[User note:  The valuation cap is critical to the economics of the note.  The amount of the valuation cap divided by the number of shares on issue in the Company at the relevant time is the price per share at which the Investment Amount will convert to Conversion Shares on maturity or on the occurrence of a Liquidity Event (if the Investor elects to convert).  On the occurrence of a Qualifying Equity Financing the price per share determined by the valuation cap is the highest price at which the Investment Amount will automatically convert to Conversion Shares (whereas the Investment Amount will automatically convert at a lower price per share if the capital raise is undertaken at a valuation that is lower than the valuation cap, after applying the discount set out in the definition of Conversion Price).]</w:t>
            </w:r>
          </w:p>
          <w:p w14:paraId="6A49F0C8" w14:textId="52912F54" w:rsidR="00692AAD" w:rsidRPr="00D11AF6" w:rsidRDefault="00692AAD" w:rsidP="00D11AF6">
            <w:pPr>
              <w:spacing w:after="200" w:line="320" w:lineRule="auto"/>
              <w:jc w:val="both"/>
              <w:rPr>
                <w:b/>
                <w:color w:val="466477"/>
                <w:sz w:val="20"/>
                <w:szCs w:val="20"/>
              </w:rPr>
            </w:pPr>
            <w:r w:rsidRPr="0086401A">
              <w:rPr>
                <w:color w:val="466477"/>
                <w:sz w:val="20"/>
                <w:szCs w:val="20"/>
              </w:rPr>
              <w:lastRenderedPageBreak/>
              <w:t>$[insert valuation cap].</w:t>
            </w:r>
          </w:p>
        </w:tc>
      </w:tr>
    </w:tbl>
    <w:p w14:paraId="1438EEE4" w14:textId="4F7242AD" w:rsidR="00692AAD" w:rsidRPr="0086401A" w:rsidRDefault="00692AAD" w:rsidP="00692AAD">
      <w:pPr>
        <w:rPr>
          <w:color w:val="466477"/>
        </w:rPr>
      </w:pPr>
    </w:p>
    <w:p w14:paraId="673153A1" w14:textId="77777777" w:rsidR="00692AAD" w:rsidRPr="0086401A" w:rsidRDefault="00692AAD" w:rsidP="00692AAD">
      <w:pPr>
        <w:numPr>
          <w:ilvl w:val="1"/>
          <w:numId w:val="3"/>
        </w:numPr>
        <w:spacing w:after="200" w:line="320" w:lineRule="auto"/>
        <w:rPr>
          <w:color w:val="466477"/>
        </w:rPr>
      </w:pPr>
      <w:r w:rsidRPr="0086401A">
        <w:rPr>
          <w:b/>
          <w:color w:val="466477"/>
          <w:sz w:val="20"/>
          <w:szCs w:val="20"/>
        </w:rPr>
        <w:t>Interpretation</w:t>
      </w:r>
      <w:r w:rsidRPr="0086401A">
        <w:rPr>
          <w:color w:val="466477"/>
          <w:sz w:val="20"/>
          <w:szCs w:val="20"/>
        </w:rPr>
        <w:t>:</w:t>
      </w:r>
    </w:p>
    <w:p w14:paraId="6A62272B" w14:textId="77777777" w:rsidR="00692AAD" w:rsidRPr="0086401A" w:rsidRDefault="00692AAD" w:rsidP="00692AAD">
      <w:pPr>
        <w:numPr>
          <w:ilvl w:val="2"/>
          <w:numId w:val="3"/>
        </w:numPr>
        <w:spacing w:after="200" w:line="320" w:lineRule="auto"/>
        <w:rPr>
          <w:color w:val="466477"/>
        </w:rPr>
      </w:pPr>
      <w:r w:rsidRPr="0086401A">
        <w:rPr>
          <w:color w:val="466477"/>
          <w:sz w:val="20"/>
          <w:szCs w:val="20"/>
        </w:rPr>
        <w:t>A reference to:</w:t>
      </w:r>
    </w:p>
    <w:p w14:paraId="52859B19" w14:textId="77777777" w:rsidR="00692AAD" w:rsidRPr="0086401A" w:rsidRDefault="00692AAD" w:rsidP="00692AAD">
      <w:pPr>
        <w:numPr>
          <w:ilvl w:val="3"/>
          <w:numId w:val="3"/>
        </w:numPr>
        <w:spacing w:after="200" w:line="320" w:lineRule="auto"/>
        <w:jc w:val="both"/>
        <w:rPr>
          <w:color w:val="466477"/>
          <w:sz w:val="20"/>
          <w:szCs w:val="20"/>
        </w:rPr>
      </w:pPr>
      <w:r w:rsidRPr="0086401A">
        <w:rPr>
          <w:color w:val="466477"/>
          <w:sz w:val="20"/>
          <w:szCs w:val="20"/>
        </w:rPr>
        <w:t xml:space="preserve">A </w:t>
      </w:r>
      <w:r w:rsidRPr="0086401A">
        <w:rPr>
          <w:b/>
          <w:color w:val="466477"/>
          <w:sz w:val="20"/>
          <w:szCs w:val="20"/>
        </w:rPr>
        <w:t>clause</w:t>
      </w:r>
      <w:r w:rsidRPr="0086401A">
        <w:rPr>
          <w:color w:val="466477"/>
          <w:sz w:val="20"/>
          <w:szCs w:val="20"/>
        </w:rPr>
        <w:t xml:space="preserve"> or a </w:t>
      </w:r>
      <w:r w:rsidRPr="0086401A">
        <w:rPr>
          <w:b/>
          <w:color w:val="466477"/>
          <w:sz w:val="20"/>
          <w:szCs w:val="20"/>
        </w:rPr>
        <w:t>schedule</w:t>
      </w:r>
      <w:r w:rsidRPr="0086401A">
        <w:rPr>
          <w:color w:val="466477"/>
          <w:sz w:val="20"/>
          <w:szCs w:val="20"/>
        </w:rPr>
        <w:t xml:space="preserve"> is to a clause in or a schedule to the </w:t>
      </w:r>
      <w:proofErr w:type="gramStart"/>
      <w:r w:rsidRPr="0086401A">
        <w:rPr>
          <w:color w:val="466477"/>
          <w:sz w:val="20"/>
          <w:szCs w:val="20"/>
        </w:rPr>
        <w:t>Agreement;</w:t>
      </w:r>
      <w:proofErr w:type="gramEnd"/>
    </w:p>
    <w:p w14:paraId="6A9BFF4C" w14:textId="77777777" w:rsidR="00692AAD" w:rsidRPr="0086401A" w:rsidRDefault="00692AAD" w:rsidP="00692AAD">
      <w:pPr>
        <w:numPr>
          <w:ilvl w:val="3"/>
          <w:numId w:val="3"/>
        </w:numPr>
        <w:spacing w:after="200" w:line="320" w:lineRule="auto"/>
        <w:jc w:val="both"/>
        <w:rPr>
          <w:color w:val="466477"/>
          <w:sz w:val="20"/>
          <w:szCs w:val="20"/>
        </w:rPr>
      </w:pPr>
      <w:r w:rsidRPr="0086401A">
        <w:rPr>
          <w:color w:val="466477"/>
          <w:sz w:val="20"/>
          <w:szCs w:val="20"/>
        </w:rPr>
        <w:t xml:space="preserve">A </w:t>
      </w:r>
      <w:r w:rsidRPr="0086401A">
        <w:rPr>
          <w:b/>
          <w:color w:val="466477"/>
          <w:sz w:val="20"/>
          <w:szCs w:val="20"/>
        </w:rPr>
        <w:t>person</w:t>
      </w:r>
      <w:r w:rsidRPr="0086401A">
        <w:rPr>
          <w:color w:val="466477"/>
          <w:sz w:val="20"/>
          <w:szCs w:val="20"/>
        </w:rPr>
        <w:t xml:space="preserve"> includes a body corporate, an association of persons (whether corporate or not), a trust, governmental or other regulatory body, authority or entity, in each case whether or not having a separate legal </w:t>
      </w:r>
      <w:proofErr w:type="gramStart"/>
      <w:r w:rsidRPr="0086401A">
        <w:rPr>
          <w:color w:val="466477"/>
          <w:sz w:val="20"/>
          <w:szCs w:val="20"/>
        </w:rPr>
        <w:t>personality;</w:t>
      </w:r>
      <w:proofErr w:type="gramEnd"/>
    </w:p>
    <w:p w14:paraId="7D9DF20E" w14:textId="77777777" w:rsidR="00692AAD" w:rsidRPr="0086401A" w:rsidRDefault="00692AAD" w:rsidP="00692AAD">
      <w:pPr>
        <w:numPr>
          <w:ilvl w:val="3"/>
          <w:numId w:val="3"/>
        </w:numPr>
        <w:spacing w:after="200" w:line="320" w:lineRule="auto"/>
        <w:rPr>
          <w:color w:val="466477"/>
          <w:sz w:val="20"/>
          <w:szCs w:val="20"/>
        </w:rPr>
      </w:pPr>
      <w:r w:rsidRPr="0086401A">
        <w:rPr>
          <w:b/>
          <w:color w:val="466477"/>
          <w:sz w:val="20"/>
          <w:szCs w:val="20"/>
        </w:rPr>
        <w:t>Including</w:t>
      </w:r>
      <w:r w:rsidRPr="0086401A">
        <w:rPr>
          <w:color w:val="466477"/>
          <w:sz w:val="20"/>
          <w:szCs w:val="20"/>
        </w:rPr>
        <w:t xml:space="preserve"> and similar words do not imply any </w:t>
      </w:r>
      <w:proofErr w:type="gramStart"/>
      <w:r w:rsidRPr="0086401A">
        <w:rPr>
          <w:color w:val="466477"/>
          <w:sz w:val="20"/>
          <w:szCs w:val="20"/>
        </w:rPr>
        <w:t>limitation;</w:t>
      </w:r>
      <w:proofErr w:type="gramEnd"/>
    </w:p>
    <w:p w14:paraId="2F5BEF0F" w14:textId="77777777" w:rsidR="00692AAD" w:rsidRPr="0086401A" w:rsidRDefault="00692AAD" w:rsidP="00692AAD">
      <w:pPr>
        <w:numPr>
          <w:ilvl w:val="3"/>
          <w:numId w:val="3"/>
        </w:numPr>
        <w:spacing w:after="200" w:line="320" w:lineRule="auto"/>
        <w:jc w:val="both"/>
        <w:rPr>
          <w:color w:val="466477"/>
          <w:sz w:val="20"/>
          <w:szCs w:val="20"/>
        </w:rPr>
      </w:pPr>
      <w:r w:rsidRPr="0086401A">
        <w:rPr>
          <w:color w:val="466477"/>
          <w:sz w:val="20"/>
          <w:szCs w:val="20"/>
        </w:rPr>
        <w:t xml:space="preserve">A </w:t>
      </w:r>
      <w:r w:rsidRPr="0086401A">
        <w:rPr>
          <w:b/>
          <w:color w:val="466477"/>
          <w:sz w:val="20"/>
          <w:szCs w:val="20"/>
        </w:rPr>
        <w:t>statute</w:t>
      </w:r>
      <w:r w:rsidRPr="0086401A">
        <w:rPr>
          <w:color w:val="466477"/>
          <w:sz w:val="20"/>
          <w:szCs w:val="20"/>
        </w:rPr>
        <w:t xml:space="preserve"> includes references to that statute as amended or replaced from time to </w:t>
      </w:r>
      <w:proofErr w:type="gramStart"/>
      <w:r w:rsidRPr="0086401A">
        <w:rPr>
          <w:color w:val="466477"/>
          <w:sz w:val="20"/>
          <w:szCs w:val="20"/>
        </w:rPr>
        <w:t>time;</w:t>
      </w:r>
      <w:proofErr w:type="gramEnd"/>
    </w:p>
    <w:p w14:paraId="74EEE28B" w14:textId="77777777" w:rsidR="00692AAD" w:rsidRPr="0086401A" w:rsidRDefault="00692AAD" w:rsidP="00692AAD">
      <w:pPr>
        <w:numPr>
          <w:ilvl w:val="3"/>
          <w:numId w:val="3"/>
        </w:numPr>
        <w:spacing w:after="200" w:line="320" w:lineRule="auto"/>
        <w:jc w:val="both"/>
        <w:rPr>
          <w:color w:val="466477"/>
          <w:sz w:val="20"/>
          <w:szCs w:val="20"/>
        </w:rPr>
      </w:pPr>
      <w:r w:rsidRPr="0086401A">
        <w:rPr>
          <w:color w:val="466477"/>
          <w:sz w:val="20"/>
          <w:szCs w:val="20"/>
        </w:rPr>
        <w:t xml:space="preserve">A </w:t>
      </w:r>
      <w:r w:rsidRPr="0086401A">
        <w:rPr>
          <w:b/>
          <w:color w:val="466477"/>
          <w:sz w:val="20"/>
          <w:szCs w:val="20"/>
        </w:rPr>
        <w:t>party</w:t>
      </w:r>
      <w:r w:rsidRPr="0086401A">
        <w:rPr>
          <w:color w:val="466477"/>
          <w:sz w:val="20"/>
          <w:szCs w:val="20"/>
        </w:rPr>
        <w:t xml:space="preserve"> is a reference to a party to the Agreement, and includes that party’s permitted successors and permitted assigns; and</w:t>
      </w:r>
    </w:p>
    <w:p w14:paraId="0B75F55F" w14:textId="77777777" w:rsidR="00692AAD" w:rsidRPr="0086401A" w:rsidRDefault="00692AAD" w:rsidP="00692AAD">
      <w:pPr>
        <w:numPr>
          <w:ilvl w:val="3"/>
          <w:numId w:val="3"/>
        </w:numPr>
        <w:spacing w:after="200" w:line="320" w:lineRule="auto"/>
        <w:jc w:val="both"/>
        <w:rPr>
          <w:color w:val="466477"/>
          <w:sz w:val="20"/>
          <w:szCs w:val="20"/>
        </w:rPr>
      </w:pPr>
      <w:r w:rsidRPr="0086401A">
        <w:rPr>
          <w:b/>
          <w:color w:val="466477"/>
          <w:sz w:val="20"/>
          <w:szCs w:val="20"/>
        </w:rPr>
        <w:t>$</w:t>
      </w:r>
      <w:r w:rsidRPr="0086401A">
        <w:rPr>
          <w:color w:val="466477"/>
          <w:sz w:val="20"/>
          <w:szCs w:val="20"/>
        </w:rPr>
        <w:t xml:space="preserve"> or </w:t>
      </w:r>
      <w:r w:rsidRPr="0086401A">
        <w:rPr>
          <w:b/>
          <w:color w:val="466477"/>
          <w:sz w:val="20"/>
          <w:szCs w:val="20"/>
        </w:rPr>
        <w:t>dollars</w:t>
      </w:r>
      <w:r w:rsidRPr="0086401A">
        <w:rPr>
          <w:color w:val="466477"/>
          <w:sz w:val="20"/>
          <w:szCs w:val="20"/>
        </w:rPr>
        <w:t xml:space="preserve"> are to New Zealand currency.</w:t>
      </w:r>
    </w:p>
    <w:p w14:paraId="4752EF30" w14:textId="77777777" w:rsidR="00692AAD" w:rsidRPr="0086401A" w:rsidRDefault="00692AAD" w:rsidP="00692AAD">
      <w:pPr>
        <w:numPr>
          <w:ilvl w:val="2"/>
          <w:numId w:val="3"/>
        </w:numPr>
        <w:spacing w:after="200" w:line="320" w:lineRule="auto"/>
        <w:jc w:val="both"/>
        <w:rPr>
          <w:color w:val="466477"/>
        </w:rPr>
      </w:pPr>
      <w:r w:rsidRPr="0086401A">
        <w:rPr>
          <w:color w:val="466477"/>
          <w:sz w:val="20"/>
          <w:szCs w:val="20"/>
        </w:rPr>
        <w:t xml:space="preserve">The </w:t>
      </w:r>
      <w:r w:rsidRPr="0086401A">
        <w:rPr>
          <w:b/>
          <w:color w:val="466477"/>
          <w:sz w:val="20"/>
          <w:szCs w:val="20"/>
        </w:rPr>
        <w:t>headings</w:t>
      </w:r>
      <w:r w:rsidRPr="0086401A">
        <w:rPr>
          <w:color w:val="466477"/>
          <w:sz w:val="20"/>
          <w:szCs w:val="20"/>
        </w:rPr>
        <w:t xml:space="preserve"> in the Agreement are for convenience only and have no legal effect. </w:t>
      </w:r>
    </w:p>
    <w:p w14:paraId="53AEEEAF" w14:textId="77777777" w:rsidR="00692AAD" w:rsidRPr="0086401A" w:rsidRDefault="00692AAD" w:rsidP="00692AAD">
      <w:pPr>
        <w:numPr>
          <w:ilvl w:val="2"/>
          <w:numId w:val="3"/>
        </w:numPr>
        <w:spacing w:after="200" w:line="320" w:lineRule="auto"/>
        <w:jc w:val="both"/>
        <w:rPr>
          <w:color w:val="466477"/>
        </w:rPr>
      </w:pPr>
      <w:r w:rsidRPr="0086401A">
        <w:rPr>
          <w:color w:val="466477"/>
          <w:sz w:val="20"/>
          <w:szCs w:val="20"/>
        </w:rPr>
        <w:t>The</w:t>
      </w:r>
      <w:r w:rsidRPr="0086401A">
        <w:rPr>
          <w:b/>
          <w:color w:val="466477"/>
          <w:sz w:val="20"/>
          <w:szCs w:val="20"/>
        </w:rPr>
        <w:t xml:space="preserve"> singular</w:t>
      </w:r>
      <w:r w:rsidRPr="0086401A">
        <w:rPr>
          <w:color w:val="466477"/>
          <w:sz w:val="20"/>
          <w:szCs w:val="20"/>
        </w:rPr>
        <w:t xml:space="preserve"> includes the plural and vice versa.</w:t>
      </w:r>
    </w:p>
    <w:p w14:paraId="79079F24" w14:textId="77777777" w:rsidR="00692AAD" w:rsidRPr="0086401A" w:rsidRDefault="00692AAD" w:rsidP="00692AAD">
      <w:pPr>
        <w:keepNext/>
        <w:numPr>
          <w:ilvl w:val="0"/>
          <w:numId w:val="3"/>
        </w:numPr>
        <w:spacing w:after="200" w:line="320" w:lineRule="auto"/>
        <w:rPr>
          <w:color w:val="466477"/>
        </w:rPr>
      </w:pPr>
      <w:r w:rsidRPr="0086401A">
        <w:rPr>
          <w:b/>
          <w:color w:val="466477"/>
          <w:sz w:val="20"/>
          <w:szCs w:val="20"/>
        </w:rPr>
        <w:t>CONDITIONS</w:t>
      </w:r>
    </w:p>
    <w:p w14:paraId="347113AD" w14:textId="77777777" w:rsidR="00692AAD" w:rsidRPr="0086401A" w:rsidRDefault="00692AAD" w:rsidP="00692AAD">
      <w:pPr>
        <w:numPr>
          <w:ilvl w:val="1"/>
          <w:numId w:val="3"/>
        </w:numPr>
        <w:spacing w:after="200" w:line="320" w:lineRule="auto"/>
        <w:rPr>
          <w:color w:val="466477"/>
        </w:rPr>
      </w:pPr>
      <w:r w:rsidRPr="0086401A">
        <w:rPr>
          <w:b/>
          <w:color w:val="466477"/>
          <w:sz w:val="20"/>
          <w:szCs w:val="20"/>
        </w:rPr>
        <w:t xml:space="preserve">Conditions:  </w:t>
      </w:r>
      <w:r w:rsidRPr="0086401A">
        <w:rPr>
          <w:color w:val="466477"/>
          <w:sz w:val="20"/>
          <w:szCs w:val="20"/>
        </w:rPr>
        <w:t>The Agreement is conditional on:</w:t>
      </w:r>
    </w:p>
    <w:p w14:paraId="710CA764" w14:textId="77777777" w:rsidR="00692AAD" w:rsidRPr="0086401A" w:rsidRDefault="00692AAD" w:rsidP="00692AAD">
      <w:pPr>
        <w:spacing w:after="200" w:line="320" w:lineRule="auto"/>
        <w:ind w:left="1134"/>
        <w:jc w:val="both"/>
        <w:rPr>
          <w:b/>
          <w:color w:val="466477"/>
          <w:sz w:val="20"/>
          <w:szCs w:val="20"/>
          <w:highlight w:val="lightGray"/>
        </w:rPr>
      </w:pPr>
      <w:r w:rsidRPr="0086401A">
        <w:rPr>
          <w:b/>
          <w:color w:val="466477"/>
          <w:sz w:val="20"/>
          <w:szCs w:val="20"/>
          <w:highlight w:val="lightGray"/>
        </w:rPr>
        <w:t>[User note:  See our template “resolutions to approve a convertible instrument” for a directors’ resolution approving the execution of the agreement and the issue of shares under it.]</w:t>
      </w:r>
    </w:p>
    <w:p w14:paraId="0D7E957A" w14:textId="77777777" w:rsidR="00692AAD" w:rsidRPr="0086401A" w:rsidRDefault="00692AAD" w:rsidP="00692AAD">
      <w:pPr>
        <w:numPr>
          <w:ilvl w:val="2"/>
          <w:numId w:val="3"/>
        </w:numPr>
        <w:spacing w:after="200" w:line="320" w:lineRule="auto"/>
        <w:rPr>
          <w:color w:val="466477"/>
        </w:rPr>
      </w:pPr>
      <w:r w:rsidRPr="0086401A">
        <w:rPr>
          <w:color w:val="466477"/>
          <w:sz w:val="20"/>
          <w:szCs w:val="20"/>
        </w:rPr>
        <w:t>The Company delivering to the Investor:</w:t>
      </w:r>
    </w:p>
    <w:p w14:paraId="4C391D65" w14:textId="77777777" w:rsidR="00692AAD" w:rsidRPr="0086401A" w:rsidRDefault="00692AAD" w:rsidP="00692AAD">
      <w:pPr>
        <w:numPr>
          <w:ilvl w:val="3"/>
          <w:numId w:val="3"/>
        </w:numPr>
        <w:spacing w:before="120" w:after="200" w:line="320" w:lineRule="auto"/>
        <w:jc w:val="both"/>
        <w:rPr>
          <w:color w:val="466477"/>
        </w:rPr>
      </w:pPr>
      <w:r w:rsidRPr="0086401A">
        <w:rPr>
          <w:color w:val="466477"/>
          <w:sz w:val="20"/>
          <w:szCs w:val="20"/>
        </w:rPr>
        <w:t>Resolutions of the directors and (if necessary) shareholders of the Company authorizing the execution of the Agreement and the issue of the Conversion Shares on Conversion; and</w:t>
      </w:r>
    </w:p>
    <w:p w14:paraId="46298EBF" w14:textId="77777777" w:rsidR="00692AAD" w:rsidRPr="0086401A" w:rsidRDefault="00692AAD" w:rsidP="00692AAD">
      <w:pPr>
        <w:numPr>
          <w:ilvl w:val="3"/>
          <w:numId w:val="3"/>
        </w:numPr>
        <w:spacing w:before="120" w:after="200" w:line="320" w:lineRule="auto"/>
        <w:jc w:val="both"/>
        <w:rPr>
          <w:color w:val="466477"/>
        </w:rPr>
      </w:pPr>
      <w:r w:rsidRPr="0086401A">
        <w:rPr>
          <w:color w:val="466477"/>
          <w:sz w:val="20"/>
          <w:szCs w:val="20"/>
        </w:rPr>
        <w:lastRenderedPageBreak/>
        <w:t xml:space="preserve">To the extent necessary, signed waivers from the existing shareholders of the Company of any rights of pre-emption relating to the execution of the Agreement and any issue of Conversion Shares, arising under the Companies Act 1993, the constitution of the Company, or </w:t>
      </w:r>
      <w:proofErr w:type="gramStart"/>
      <w:r w:rsidRPr="0086401A">
        <w:rPr>
          <w:color w:val="466477"/>
          <w:sz w:val="20"/>
          <w:szCs w:val="20"/>
        </w:rPr>
        <w:t>otherwise;</w:t>
      </w:r>
      <w:proofErr w:type="gramEnd"/>
    </w:p>
    <w:p w14:paraId="4356142C" w14:textId="77777777" w:rsidR="00692AAD" w:rsidRPr="0086401A" w:rsidRDefault="00692AAD" w:rsidP="00692AAD">
      <w:pPr>
        <w:spacing w:after="200" w:line="320" w:lineRule="auto"/>
        <w:ind w:left="1134"/>
        <w:jc w:val="both"/>
        <w:rPr>
          <w:color w:val="466477"/>
          <w:sz w:val="20"/>
          <w:szCs w:val="20"/>
        </w:rPr>
      </w:pPr>
      <w:r w:rsidRPr="0086401A">
        <w:rPr>
          <w:b/>
          <w:color w:val="466477"/>
          <w:sz w:val="20"/>
          <w:szCs w:val="20"/>
          <w:highlight w:val="lightGray"/>
        </w:rPr>
        <w:t>[User note:  See our “NZ securities law – tech company capital raising” guide for an explanation of the relevant exclusions.  A company must ensure that one of the exclusions described in that guide applies before it takes the Investment Amount.]</w:t>
      </w:r>
    </w:p>
    <w:p w14:paraId="5850AD35" w14:textId="77777777" w:rsidR="00692AAD" w:rsidRPr="0086401A" w:rsidRDefault="00692AAD" w:rsidP="00692AAD">
      <w:pPr>
        <w:numPr>
          <w:ilvl w:val="2"/>
          <w:numId w:val="3"/>
        </w:numPr>
        <w:spacing w:after="200" w:line="320" w:lineRule="auto"/>
        <w:jc w:val="both"/>
        <w:rPr>
          <w:color w:val="466477"/>
        </w:rPr>
      </w:pPr>
      <w:r w:rsidRPr="0086401A">
        <w:rPr>
          <w:color w:val="466477"/>
          <w:sz w:val="20"/>
          <w:szCs w:val="20"/>
        </w:rPr>
        <w:t>The Company being satisfied that an exclusion to the information disclosure requirements of the Financial Markets Conduct Act 2013 applies in relation to the execution of the Agreement by the Investor; and</w:t>
      </w:r>
    </w:p>
    <w:p w14:paraId="2A11A033" w14:textId="77777777" w:rsidR="00692AAD" w:rsidRPr="0086401A" w:rsidRDefault="00692AAD" w:rsidP="00692AAD">
      <w:pPr>
        <w:spacing w:after="200" w:line="320" w:lineRule="auto"/>
        <w:ind w:left="1134" w:hanging="567"/>
        <w:jc w:val="both"/>
        <w:rPr>
          <w:color w:val="466477"/>
          <w:sz w:val="20"/>
          <w:szCs w:val="20"/>
        </w:rPr>
      </w:pPr>
      <w:r w:rsidRPr="0086401A">
        <w:rPr>
          <w:b/>
          <w:color w:val="466477"/>
          <w:sz w:val="20"/>
          <w:szCs w:val="20"/>
          <w:highlight w:val="lightGray"/>
        </w:rPr>
        <w:t>[</w:t>
      </w:r>
      <w:r w:rsidRPr="0086401A">
        <w:rPr>
          <w:b/>
          <w:i/>
          <w:color w:val="466477"/>
          <w:sz w:val="20"/>
          <w:szCs w:val="20"/>
          <w:highlight w:val="lightGray"/>
        </w:rPr>
        <w:t>User note:  Delete clause 2.1c if the Company is raising money from a single investor.</w:t>
      </w:r>
      <w:r w:rsidRPr="0086401A">
        <w:rPr>
          <w:b/>
          <w:color w:val="466477"/>
          <w:sz w:val="20"/>
          <w:szCs w:val="20"/>
          <w:highlight w:val="lightGray"/>
        </w:rPr>
        <w:t>]</w:t>
      </w:r>
    </w:p>
    <w:p w14:paraId="013B851F" w14:textId="77777777" w:rsidR="00692AAD" w:rsidRPr="0086401A" w:rsidRDefault="00692AAD" w:rsidP="00692AAD">
      <w:pPr>
        <w:numPr>
          <w:ilvl w:val="2"/>
          <w:numId w:val="3"/>
        </w:numPr>
        <w:spacing w:after="200" w:line="320" w:lineRule="auto"/>
        <w:jc w:val="both"/>
        <w:rPr>
          <w:color w:val="466477"/>
        </w:rPr>
      </w:pPr>
      <w:r w:rsidRPr="0086401A">
        <w:rPr>
          <w:color w:val="466477"/>
          <w:sz w:val="20"/>
          <w:szCs w:val="20"/>
        </w:rPr>
        <w:t xml:space="preserve">The Company entering into a series of agreements with other investors on terms that are, except for the Investment Amount, substantially the same as the Agreement and under which the aggregate investment amount payable to the Company in connection with those agreements, plus the Investment Amount, is at least $[insert the minimum aggregate investment amount required </w:t>
      </w:r>
      <w:proofErr w:type="gramStart"/>
      <w:r w:rsidRPr="0086401A">
        <w:rPr>
          <w:color w:val="466477"/>
          <w:sz w:val="20"/>
          <w:szCs w:val="20"/>
        </w:rPr>
        <w:t>in order for</w:t>
      </w:r>
      <w:proofErr w:type="gramEnd"/>
      <w:r w:rsidRPr="0086401A">
        <w:rPr>
          <w:color w:val="466477"/>
          <w:sz w:val="20"/>
          <w:szCs w:val="20"/>
        </w:rPr>
        <w:t xml:space="preserve"> the Company and the Investor to proceed.</w:t>
      </w:r>
    </w:p>
    <w:p w14:paraId="636E9967" w14:textId="77777777" w:rsidR="00692AAD" w:rsidRPr="0086401A" w:rsidRDefault="00692AAD" w:rsidP="00692AAD">
      <w:pPr>
        <w:numPr>
          <w:ilvl w:val="1"/>
          <w:numId w:val="3"/>
        </w:numPr>
        <w:spacing w:after="200" w:line="320" w:lineRule="auto"/>
        <w:jc w:val="both"/>
        <w:rPr>
          <w:color w:val="466477"/>
        </w:rPr>
      </w:pPr>
      <w:r w:rsidRPr="0086401A">
        <w:rPr>
          <w:b/>
          <w:color w:val="466477"/>
          <w:sz w:val="20"/>
          <w:szCs w:val="20"/>
        </w:rPr>
        <w:t>Non-fulfilment:</w:t>
      </w:r>
      <w:r w:rsidRPr="0086401A">
        <w:rPr>
          <w:color w:val="466477"/>
          <w:sz w:val="20"/>
          <w:szCs w:val="20"/>
        </w:rPr>
        <w:t xml:space="preserve">  If the conditions in clause 2.1 are not satisfied or waived by both parties in writing on or before the date that is [30 days] following the date of the Agreement, the Investor or the Company may terminate the Agreement by written notice to the other.  If the Agreement is canceled in accordance with this clause 2.2, no party will have any obligation to any other party other than for a breach of the Agreement occurring before termination.</w:t>
      </w:r>
    </w:p>
    <w:p w14:paraId="24FFE587" w14:textId="77777777" w:rsidR="00692AAD" w:rsidRPr="0086401A" w:rsidRDefault="00692AAD" w:rsidP="00692AAD">
      <w:pPr>
        <w:keepNext/>
        <w:numPr>
          <w:ilvl w:val="0"/>
          <w:numId w:val="3"/>
        </w:numPr>
        <w:spacing w:before="120" w:after="200" w:line="320" w:lineRule="auto"/>
        <w:rPr>
          <w:color w:val="466477"/>
        </w:rPr>
      </w:pPr>
      <w:r w:rsidRPr="0086401A">
        <w:rPr>
          <w:b/>
          <w:color w:val="466477"/>
          <w:sz w:val="20"/>
          <w:szCs w:val="20"/>
        </w:rPr>
        <w:t>THE INVESTMENT AMOUNT AND TERMS OF THE AGREEMENT</w:t>
      </w:r>
    </w:p>
    <w:p w14:paraId="08153A92" w14:textId="77777777" w:rsidR="00692AAD" w:rsidRPr="0086401A" w:rsidRDefault="00692AAD" w:rsidP="00692AAD">
      <w:pPr>
        <w:numPr>
          <w:ilvl w:val="1"/>
          <w:numId w:val="3"/>
        </w:numPr>
        <w:spacing w:after="200" w:line="320" w:lineRule="auto"/>
        <w:jc w:val="both"/>
        <w:rPr>
          <w:color w:val="466477"/>
        </w:rPr>
      </w:pPr>
      <w:r w:rsidRPr="0086401A">
        <w:rPr>
          <w:b/>
          <w:color w:val="466477"/>
          <w:sz w:val="20"/>
          <w:szCs w:val="20"/>
        </w:rPr>
        <w:t>Investment Amount:</w:t>
      </w:r>
      <w:r w:rsidRPr="0086401A">
        <w:rPr>
          <w:color w:val="466477"/>
          <w:sz w:val="20"/>
          <w:szCs w:val="20"/>
        </w:rPr>
        <w:t xml:space="preserve">  The Investor must make the Investment Amount available to the Company in one drawing only on the terms set out in the Agreement.</w:t>
      </w:r>
    </w:p>
    <w:p w14:paraId="3174B44E" w14:textId="77777777" w:rsidR="00692AAD" w:rsidRPr="0086401A" w:rsidRDefault="00692AAD" w:rsidP="00692AAD">
      <w:pPr>
        <w:numPr>
          <w:ilvl w:val="1"/>
          <w:numId w:val="3"/>
        </w:numPr>
        <w:spacing w:after="200" w:line="320" w:lineRule="auto"/>
        <w:jc w:val="both"/>
        <w:rPr>
          <w:color w:val="466477"/>
        </w:rPr>
      </w:pPr>
      <w:r w:rsidRPr="0086401A">
        <w:rPr>
          <w:b/>
          <w:color w:val="466477"/>
          <w:sz w:val="20"/>
          <w:szCs w:val="20"/>
        </w:rPr>
        <w:t xml:space="preserve">Drawdown:  </w:t>
      </w:r>
      <w:r w:rsidRPr="0086401A">
        <w:rPr>
          <w:color w:val="466477"/>
          <w:sz w:val="20"/>
          <w:szCs w:val="20"/>
        </w:rPr>
        <w:t>The Investor must pay the full amount of the Investment Amount to the Company on the Drawdown Date in cleared funds into the nominated account of the Company.</w:t>
      </w:r>
    </w:p>
    <w:p w14:paraId="6535CFD4" w14:textId="77777777" w:rsidR="00692AAD" w:rsidRPr="0086401A" w:rsidRDefault="00692AAD" w:rsidP="00692AAD">
      <w:pPr>
        <w:numPr>
          <w:ilvl w:val="1"/>
          <w:numId w:val="3"/>
        </w:numPr>
        <w:spacing w:after="200" w:line="320" w:lineRule="auto"/>
        <w:jc w:val="both"/>
        <w:rPr>
          <w:color w:val="466477"/>
        </w:rPr>
      </w:pPr>
      <w:r w:rsidRPr="0086401A">
        <w:rPr>
          <w:b/>
          <w:color w:val="466477"/>
          <w:sz w:val="20"/>
          <w:szCs w:val="20"/>
        </w:rPr>
        <w:t>Purpose:</w:t>
      </w:r>
      <w:r w:rsidRPr="0086401A">
        <w:rPr>
          <w:color w:val="466477"/>
          <w:sz w:val="20"/>
          <w:szCs w:val="20"/>
        </w:rPr>
        <w:t xml:space="preserve">  The Company must use all amounts drawn down only for the Purpose or for any other purpose approved by the [Investor/Majority of Investors].</w:t>
      </w:r>
    </w:p>
    <w:p w14:paraId="5C72DA65" w14:textId="77777777" w:rsidR="00692AAD" w:rsidRPr="0086401A" w:rsidRDefault="00692AAD" w:rsidP="00692AAD">
      <w:pPr>
        <w:spacing w:after="200" w:line="320" w:lineRule="auto"/>
        <w:ind w:left="567"/>
        <w:jc w:val="both"/>
        <w:rPr>
          <w:color w:val="466477"/>
          <w:sz w:val="20"/>
          <w:szCs w:val="20"/>
        </w:rPr>
      </w:pPr>
      <w:r w:rsidRPr="0086401A">
        <w:rPr>
          <w:b/>
          <w:color w:val="466477"/>
          <w:sz w:val="20"/>
          <w:szCs w:val="20"/>
          <w:highlight w:val="lightGray"/>
        </w:rPr>
        <w:lastRenderedPageBreak/>
        <w:t>[User note:  Delete clause 3.4 if the Company is raising money from a single investor.]</w:t>
      </w:r>
    </w:p>
    <w:p w14:paraId="3D31417D" w14:textId="77777777" w:rsidR="00692AAD" w:rsidRPr="0086401A" w:rsidRDefault="00692AAD" w:rsidP="00692AAD">
      <w:pPr>
        <w:numPr>
          <w:ilvl w:val="1"/>
          <w:numId w:val="3"/>
        </w:numPr>
        <w:spacing w:before="120" w:after="200" w:line="320" w:lineRule="auto"/>
        <w:jc w:val="both"/>
        <w:rPr>
          <w:color w:val="466477"/>
        </w:rPr>
      </w:pPr>
      <w:r w:rsidRPr="0086401A">
        <w:rPr>
          <w:b/>
          <w:color w:val="466477"/>
          <w:sz w:val="20"/>
          <w:szCs w:val="20"/>
        </w:rPr>
        <w:t xml:space="preserve">Series of agreements:  </w:t>
      </w:r>
      <w:r w:rsidRPr="0086401A">
        <w:rPr>
          <w:color w:val="466477"/>
          <w:sz w:val="20"/>
          <w:szCs w:val="20"/>
        </w:rPr>
        <w:t xml:space="preserve">The Agreement is one of a series of agreements which may be entered into by the Company with other investors on terms that are substantially the same as the Agreement (except for the Investment Amount and (in some cases) the Drawdown Date) </w:t>
      </w:r>
      <w:r w:rsidRPr="0086401A">
        <w:rPr>
          <w:b/>
          <w:color w:val="466477"/>
          <w:sz w:val="20"/>
          <w:szCs w:val="20"/>
        </w:rPr>
        <w:t>Series</w:t>
      </w:r>
      <w:r w:rsidRPr="0086401A">
        <w:rPr>
          <w:color w:val="466477"/>
          <w:sz w:val="20"/>
          <w:szCs w:val="20"/>
        </w:rPr>
        <w:t>:  The total capital raised under the Series may be up to $[insert] and the other agreements in the Series may be entered into at any time up to [insert date] (and the Company may have entered into some or all of those other agreements as at the date of the Agreement).]</w:t>
      </w:r>
    </w:p>
    <w:p w14:paraId="25AA285C" w14:textId="77777777" w:rsidR="00692AAD" w:rsidRPr="0086401A" w:rsidRDefault="00692AAD" w:rsidP="00692AAD">
      <w:pPr>
        <w:keepNext/>
        <w:numPr>
          <w:ilvl w:val="0"/>
          <w:numId w:val="3"/>
        </w:numPr>
        <w:spacing w:after="200" w:line="320" w:lineRule="auto"/>
        <w:rPr>
          <w:color w:val="466477"/>
        </w:rPr>
      </w:pPr>
      <w:r w:rsidRPr="0086401A">
        <w:rPr>
          <w:b/>
          <w:color w:val="466477"/>
          <w:sz w:val="20"/>
          <w:szCs w:val="20"/>
        </w:rPr>
        <w:t>CONVERSION</w:t>
      </w:r>
    </w:p>
    <w:p w14:paraId="0BDB23FF" w14:textId="77777777" w:rsidR="00692AAD" w:rsidRPr="0086401A" w:rsidRDefault="00692AAD" w:rsidP="00692AAD">
      <w:pPr>
        <w:numPr>
          <w:ilvl w:val="1"/>
          <w:numId w:val="3"/>
        </w:numPr>
        <w:spacing w:after="200" w:line="320" w:lineRule="auto"/>
        <w:jc w:val="both"/>
        <w:rPr>
          <w:b/>
          <w:color w:val="466477"/>
        </w:rPr>
      </w:pPr>
      <w:r w:rsidRPr="0086401A">
        <w:rPr>
          <w:b/>
          <w:color w:val="466477"/>
          <w:sz w:val="20"/>
          <w:szCs w:val="20"/>
        </w:rPr>
        <w:t>Qualifying Equity Financing:</w:t>
      </w:r>
      <w:r w:rsidRPr="0086401A">
        <w:rPr>
          <w:color w:val="466477"/>
          <w:sz w:val="20"/>
          <w:szCs w:val="20"/>
        </w:rPr>
        <w:t xml:space="preserve">  On the date of a Qualifying Equity Financing, the Investment Amount, together with all unpaid interest accrued on it, is to automatically convert into Conversion Shares by applying that amount to subscribe for Conversion Shares at the Conversion Price.</w:t>
      </w:r>
    </w:p>
    <w:p w14:paraId="7100A78E" w14:textId="77777777" w:rsidR="00692AAD" w:rsidRPr="0086401A" w:rsidRDefault="00692AAD" w:rsidP="00692AAD">
      <w:pPr>
        <w:numPr>
          <w:ilvl w:val="1"/>
          <w:numId w:val="3"/>
        </w:numPr>
        <w:spacing w:before="120" w:after="200" w:line="320" w:lineRule="auto"/>
        <w:jc w:val="both"/>
        <w:rPr>
          <w:color w:val="466477"/>
        </w:rPr>
      </w:pPr>
      <w:r w:rsidRPr="0086401A">
        <w:rPr>
          <w:b/>
          <w:color w:val="466477"/>
          <w:sz w:val="20"/>
          <w:szCs w:val="20"/>
        </w:rPr>
        <w:t>Conversion documentation:</w:t>
      </w:r>
      <w:r w:rsidRPr="0086401A">
        <w:rPr>
          <w:color w:val="466477"/>
          <w:sz w:val="20"/>
          <w:szCs w:val="20"/>
        </w:rPr>
        <w:t xml:space="preserve">  The Investor must execute any agreements, resolutions and/or other documents (including any subscription agreement or shareholders’ agreement) that are required to be executed by the Investor </w:t>
      </w:r>
      <w:proofErr w:type="gramStart"/>
      <w:r w:rsidRPr="0086401A">
        <w:rPr>
          <w:color w:val="466477"/>
          <w:sz w:val="20"/>
          <w:szCs w:val="20"/>
        </w:rPr>
        <w:t>in order to</w:t>
      </w:r>
      <w:proofErr w:type="gramEnd"/>
      <w:r w:rsidRPr="0086401A">
        <w:rPr>
          <w:color w:val="466477"/>
          <w:sz w:val="20"/>
          <w:szCs w:val="20"/>
        </w:rPr>
        <w:t xml:space="preserve"> complete a Qualifying Equity Financing and/or record the Conversion contemplated by clause 4.1, provided that the terms of issue of the Conversion Shares are in accordance with clause 4.5.</w:t>
      </w:r>
    </w:p>
    <w:p w14:paraId="4128DC16" w14:textId="77777777" w:rsidR="00692AAD" w:rsidRPr="0086401A" w:rsidRDefault="00692AAD" w:rsidP="00692AAD">
      <w:pPr>
        <w:numPr>
          <w:ilvl w:val="1"/>
          <w:numId w:val="3"/>
        </w:numPr>
        <w:spacing w:after="200" w:line="320" w:lineRule="auto"/>
        <w:jc w:val="both"/>
        <w:rPr>
          <w:color w:val="466477"/>
        </w:rPr>
      </w:pPr>
      <w:r w:rsidRPr="0086401A">
        <w:rPr>
          <w:b/>
          <w:color w:val="466477"/>
          <w:sz w:val="20"/>
          <w:szCs w:val="20"/>
        </w:rPr>
        <w:t>Liquidity Event:</w:t>
      </w:r>
      <w:r w:rsidRPr="0086401A">
        <w:rPr>
          <w:color w:val="466477"/>
          <w:sz w:val="20"/>
          <w:szCs w:val="20"/>
        </w:rPr>
        <w:t xml:space="preserve">  If a Liquidity Event occurs, the [Investor/Majority of Investors] may elect to convert the Investment Amount [and all other investment amounts under the Series], together with all unpaid interest accrued, into Conversion Shares on the date of the Liquidity Event by applying that amount to subscribe for Conversion Shares at the Conversion Price.  If the [Investor/Majority of Investors] [does/do] not elect to convert the Investment Amount, together with all unpaid interest accrued on it, to Conversion Shares, the Company must repay to the Investor the Investment Amount </w:t>
      </w:r>
      <w:r w:rsidRPr="0086401A">
        <w:rPr>
          <w:b/>
          <w:color w:val="466477"/>
          <w:sz w:val="20"/>
          <w:szCs w:val="20"/>
          <w:highlight w:val="lightGray"/>
        </w:rPr>
        <w:t>[User note:  The right of an Investor to be repaid the Investment Amount, plus an additional amount equal to one times their Investment Amount, plus all unpaid interest accrued on the Investment Amount, on the occurrence of a Liquidity Event (if the Investor does not elect to convert) is included in the 500 Startups standard document on which this agreement is based.  However, in our experience it is often negotiated out in favor of the Investor simply being repaid their original Investment Amount.]</w:t>
      </w:r>
      <w:r w:rsidRPr="0086401A">
        <w:rPr>
          <w:color w:val="466477"/>
          <w:sz w:val="20"/>
          <w:szCs w:val="20"/>
        </w:rPr>
        <w:t xml:space="preserve"> [</w:t>
      </w:r>
      <w:proofErr w:type="gramStart"/>
      <w:r w:rsidRPr="0086401A">
        <w:rPr>
          <w:color w:val="466477"/>
          <w:sz w:val="20"/>
          <w:szCs w:val="20"/>
        </w:rPr>
        <w:t>plus</w:t>
      </w:r>
      <w:proofErr w:type="gramEnd"/>
      <w:r w:rsidRPr="0086401A">
        <w:rPr>
          <w:color w:val="466477"/>
          <w:sz w:val="20"/>
          <w:szCs w:val="20"/>
        </w:rPr>
        <w:t xml:space="preserve"> an additional amount equal to one times the Investment Amount], plus all unpaid interest accrued on the Investment Amount within 20 Business Days of the date of the Liquidity Event.</w:t>
      </w:r>
    </w:p>
    <w:p w14:paraId="5790083D" w14:textId="77777777" w:rsidR="00692AAD" w:rsidRPr="0086401A" w:rsidRDefault="00692AAD" w:rsidP="00692AAD">
      <w:pPr>
        <w:numPr>
          <w:ilvl w:val="1"/>
          <w:numId w:val="3"/>
        </w:numPr>
        <w:spacing w:after="200" w:line="320" w:lineRule="auto"/>
        <w:jc w:val="both"/>
        <w:rPr>
          <w:color w:val="466477"/>
        </w:rPr>
      </w:pPr>
      <w:r w:rsidRPr="0086401A">
        <w:rPr>
          <w:b/>
          <w:color w:val="466477"/>
          <w:sz w:val="20"/>
          <w:szCs w:val="20"/>
        </w:rPr>
        <w:lastRenderedPageBreak/>
        <w:t>Maturity conversion:</w:t>
      </w:r>
      <w:r w:rsidRPr="0086401A">
        <w:rPr>
          <w:color w:val="466477"/>
          <w:sz w:val="20"/>
          <w:szCs w:val="20"/>
        </w:rPr>
        <w:t xml:space="preserve">  At any time on or after the Maturity Date, the [Investor/Majority of Investors] may elect, by written notice to the Company, to convert the Investment Amount [and all other investment amounts under the Series], together with all unpaid interest accrued, into Conversion Shares by applying that amount to subscribe for Conversion Shares at the Conversion Price</w:t>
      </w:r>
    </w:p>
    <w:p w14:paraId="4B98FA9B" w14:textId="77777777" w:rsidR="00692AAD" w:rsidRPr="0086401A" w:rsidRDefault="00692AAD" w:rsidP="00692AAD">
      <w:pPr>
        <w:numPr>
          <w:ilvl w:val="1"/>
          <w:numId w:val="3"/>
        </w:numPr>
        <w:spacing w:after="200" w:line="320" w:lineRule="auto"/>
        <w:jc w:val="both"/>
        <w:rPr>
          <w:b/>
          <w:color w:val="466477"/>
        </w:rPr>
      </w:pPr>
      <w:r w:rsidRPr="0086401A">
        <w:rPr>
          <w:b/>
          <w:color w:val="466477"/>
          <w:sz w:val="20"/>
          <w:szCs w:val="20"/>
        </w:rPr>
        <w:t>Terms of issue:</w:t>
      </w:r>
      <w:r w:rsidRPr="0086401A">
        <w:rPr>
          <w:color w:val="466477"/>
          <w:sz w:val="20"/>
          <w:szCs w:val="20"/>
        </w:rPr>
        <w:t xml:space="preserve">  Shares issued as a consequence of a Conversion will rank for dividends from the date they are issued and will otherwise rank equally in all respects with all other Shares of the same class, except that in the case of a Conversion in accordance with clause 4.1, any price based anti- dilution rights, dividend rights, or liquidation preferences may be amended (at the discretion of the Company) to reflect the Conversion Price.</w:t>
      </w:r>
      <w:r w:rsidRPr="0086401A">
        <w:rPr>
          <w:b/>
          <w:color w:val="466477"/>
          <w:sz w:val="20"/>
          <w:szCs w:val="20"/>
        </w:rPr>
        <w:t xml:space="preserve"> Notice of Qualifying Equity Financing or Liquidity Event:</w:t>
      </w:r>
      <w:r w:rsidRPr="0086401A">
        <w:rPr>
          <w:color w:val="466477"/>
          <w:sz w:val="20"/>
          <w:szCs w:val="20"/>
        </w:rPr>
        <w:t xml:space="preserve">  The Company must provide the Investor with written notice of:</w:t>
      </w:r>
    </w:p>
    <w:p w14:paraId="46D2DC1B" w14:textId="77777777" w:rsidR="00692AAD" w:rsidRPr="0086401A" w:rsidRDefault="00692AAD" w:rsidP="00692AAD">
      <w:pPr>
        <w:numPr>
          <w:ilvl w:val="2"/>
          <w:numId w:val="3"/>
        </w:numPr>
        <w:spacing w:before="120" w:after="200" w:line="320" w:lineRule="auto"/>
        <w:jc w:val="both"/>
        <w:rPr>
          <w:b/>
          <w:color w:val="466477"/>
        </w:rPr>
      </w:pPr>
      <w:r w:rsidRPr="0086401A">
        <w:rPr>
          <w:color w:val="466477"/>
          <w:sz w:val="20"/>
          <w:szCs w:val="20"/>
        </w:rPr>
        <w:t>The terms of a Qualifying Equity Financing at least 5 Business Days prior to the closing of the Qualifying Equity Financing; and</w:t>
      </w:r>
    </w:p>
    <w:p w14:paraId="2252E2CF" w14:textId="77777777" w:rsidR="00692AAD" w:rsidRPr="0086401A" w:rsidRDefault="00692AAD" w:rsidP="00692AAD">
      <w:pPr>
        <w:numPr>
          <w:ilvl w:val="2"/>
          <w:numId w:val="3"/>
        </w:numPr>
        <w:spacing w:before="120" w:after="200" w:line="320" w:lineRule="auto"/>
        <w:jc w:val="both"/>
        <w:rPr>
          <w:b/>
          <w:color w:val="466477"/>
        </w:rPr>
      </w:pPr>
      <w:r w:rsidRPr="0086401A">
        <w:rPr>
          <w:color w:val="466477"/>
          <w:sz w:val="20"/>
          <w:szCs w:val="20"/>
        </w:rPr>
        <w:t>A Liquidity Event at least 10 Business Days prior to the occurrence of the Liquidity Event.</w:t>
      </w:r>
    </w:p>
    <w:p w14:paraId="60D3E15C" w14:textId="77777777" w:rsidR="00692AAD" w:rsidRPr="0086401A" w:rsidRDefault="00692AAD" w:rsidP="00692AAD">
      <w:pPr>
        <w:numPr>
          <w:ilvl w:val="1"/>
          <w:numId w:val="3"/>
        </w:numPr>
        <w:spacing w:after="200" w:line="320" w:lineRule="auto"/>
        <w:jc w:val="both"/>
        <w:rPr>
          <w:color w:val="466477"/>
        </w:rPr>
      </w:pPr>
      <w:r w:rsidRPr="0086401A">
        <w:rPr>
          <w:b/>
          <w:color w:val="466477"/>
          <w:sz w:val="20"/>
          <w:szCs w:val="20"/>
        </w:rPr>
        <w:t>Governing documents following a Liquidity Event or the Maturity Date:</w:t>
      </w:r>
      <w:r w:rsidRPr="0086401A">
        <w:rPr>
          <w:color w:val="466477"/>
          <w:sz w:val="20"/>
          <w:szCs w:val="20"/>
        </w:rPr>
        <w:t xml:space="preserve">  Any Conversion Shares issued in accordance with </w:t>
      </w:r>
      <w:proofErr w:type="gramStart"/>
      <w:r w:rsidRPr="0086401A">
        <w:rPr>
          <w:color w:val="466477"/>
          <w:sz w:val="20"/>
          <w:szCs w:val="20"/>
        </w:rPr>
        <w:t>clause</w:t>
      </w:r>
      <w:proofErr w:type="gramEnd"/>
      <w:r w:rsidRPr="0086401A">
        <w:rPr>
          <w:color w:val="466477"/>
          <w:sz w:val="20"/>
          <w:szCs w:val="20"/>
        </w:rPr>
        <w:t xml:space="preserve"> 4.3 or 4.4 are to be issued subject to the terms of any constitution of the Company and any Shareholders’ Agreement in force as at the date of issue of the Conversion Shares.  Immediately following the issue of any Conversion Shares, the Investor must execute either the in-force Shareholders’ Agreement or a deed of accession to the </w:t>
      </w:r>
      <w:proofErr w:type="gramStart"/>
      <w:r w:rsidRPr="0086401A">
        <w:rPr>
          <w:color w:val="466477"/>
          <w:sz w:val="20"/>
          <w:szCs w:val="20"/>
        </w:rPr>
        <w:t>in force</w:t>
      </w:r>
      <w:proofErr w:type="gramEnd"/>
      <w:r w:rsidRPr="0086401A">
        <w:rPr>
          <w:color w:val="466477"/>
          <w:sz w:val="20"/>
          <w:szCs w:val="20"/>
        </w:rPr>
        <w:t xml:space="preserve"> Shareholders’ Agreement, agreeing to be bound by its terms.</w:t>
      </w:r>
    </w:p>
    <w:p w14:paraId="3B796F2C" w14:textId="77777777" w:rsidR="00692AAD" w:rsidRPr="0086401A" w:rsidRDefault="00692AAD" w:rsidP="00692AAD">
      <w:pPr>
        <w:numPr>
          <w:ilvl w:val="1"/>
          <w:numId w:val="3"/>
        </w:numPr>
        <w:spacing w:after="200" w:line="320" w:lineRule="auto"/>
        <w:jc w:val="both"/>
        <w:rPr>
          <w:color w:val="466477"/>
        </w:rPr>
      </w:pPr>
      <w:r w:rsidRPr="0086401A">
        <w:rPr>
          <w:b/>
          <w:color w:val="466477"/>
          <w:sz w:val="20"/>
          <w:szCs w:val="20"/>
        </w:rPr>
        <w:t>Fractional entitlements:</w:t>
      </w:r>
      <w:r w:rsidRPr="0086401A">
        <w:rPr>
          <w:color w:val="466477"/>
          <w:sz w:val="20"/>
          <w:szCs w:val="20"/>
        </w:rPr>
        <w:t xml:space="preserve">  The number of Conversion Shares to be issued to the Investor must be rounded up to the nearest whole number if there is a fractional entitlement.</w:t>
      </w:r>
    </w:p>
    <w:p w14:paraId="3CAAC247" w14:textId="77777777" w:rsidR="00692AAD" w:rsidRPr="0086401A" w:rsidRDefault="00692AAD" w:rsidP="00692AAD">
      <w:pPr>
        <w:numPr>
          <w:ilvl w:val="1"/>
          <w:numId w:val="3"/>
        </w:numPr>
        <w:spacing w:after="200" w:line="320" w:lineRule="auto"/>
        <w:jc w:val="both"/>
        <w:rPr>
          <w:color w:val="466477"/>
        </w:rPr>
      </w:pPr>
      <w:r w:rsidRPr="0086401A">
        <w:rPr>
          <w:b/>
          <w:color w:val="466477"/>
          <w:sz w:val="20"/>
          <w:szCs w:val="20"/>
        </w:rPr>
        <w:t>Adjustment:</w:t>
      </w:r>
      <w:r w:rsidRPr="0086401A">
        <w:rPr>
          <w:color w:val="466477"/>
          <w:sz w:val="20"/>
          <w:szCs w:val="20"/>
        </w:rPr>
        <w:t xml:space="preserve">  If there is any bonus issue, consolidation or subdivision of any Shares or any reduction or cancellation of share capital (or any similar reorganization of the capital of the Company), the Conversion Price must be adjusted by the Company, if necessary, to ensure that the economic effect of the Conversion remains the same.</w:t>
      </w:r>
    </w:p>
    <w:p w14:paraId="7DEBE8B8" w14:textId="77777777" w:rsidR="00692AAD" w:rsidRPr="0086401A" w:rsidRDefault="00692AAD" w:rsidP="00692AAD">
      <w:pPr>
        <w:keepNext/>
        <w:numPr>
          <w:ilvl w:val="0"/>
          <w:numId w:val="3"/>
        </w:numPr>
        <w:spacing w:after="200" w:line="320" w:lineRule="auto"/>
        <w:rPr>
          <w:color w:val="466477"/>
        </w:rPr>
      </w:pPr>
      <w:r w:rsidRPr="0086401A">
        <w:rPr>
          <w:b/>
          <w:color w:val="466477"/>
          <w:sz w:val="20"/>
          <w:szCs w:val="20"/>
        </w:rPr>
        <w:t>INTEREST</w:t>
      </w:r>
    </w:p>
    <w:p w14:paraId="5E4BCD42" w14:textId="77777777" w:rsidR="00692AAD" w:rsidRPr="0086401A" w:rsidRDefault="00692AAD" w:rsidP="00692AAD">
      <w:pPr>
        <w:numPr>
          <w:ilvl w:val="1"/>
          <w:numId w:val="3"/>
        </w:numPr>
        <w:spacing w:after="200" w:line="320" w:lineRule="auto"/>
        <w:jc w:val="both"/>
        <w:rPr>
          <w:b/>
          <w:color w:val="466477"/>
        </w:rPr>
      </w:pPr>
      <w:r w:rsidRPr="0086401A">
        <w:rPr>
          <w:b/>
          <w:color w:val="466477"/>
          <w:sz w:val="20"/>
          <w:szCs w:val="20"/>
        </w:rPr>
        <w:t>Interest: [</w:t>
      </w:r>
      <w:r w:rsidRPr="0086401A">
        <w:rPr>
          <w:b/>
          <w:color w:val="466477"/>
          <w:sz w:val="20"/>
          <w:szCs w:val="20"/>
          <w:highlight w:val="lightGray"/>
        </w:rPr>
        <w:t>User note:  Use the following option for simple interest.]</w:t>
      </w:r>
      <w:r w:rsidRPr="0086401A">
        <w:rPr>
          <w:b/>
          <w:color w:val="466477"/>
          <w:sz w:val="20"/>
          <w:szCs w:val="20"/>
        </w:rPr>
        <w:t xml:space="preserve"> </w:t>
      </w:r>
      <w:r w:rsidRPr="0086401A">
        <w:rPr>
          <w:color w:val="466477"/>
          <w:sz w:val="20"/>
          <w:szCs w:val="20"/>
        </w:rPr>
        <w:t xml:space="preserve">[Simple interest on the Investment Amount is to accrue [daily/monthly/annually] at the Interest Rate.] </w:t>
      </w:r>
      <w:r w:rsidRPr="0086401A">
        <w:rPr>
          <w:b/>
          <w:color w:val="466477"/>
          <w:sz w:val="20"/>
          <w:szCs w:val="20"/>
          <w:highlight w:val="lightGray"/>
        </w:rPr>
        <w:t>[User note:  Use the following option for compounding interest.]</w:t>
      </w:r>
      <w:r w:rsidRPr="0086401A">
        <w:rPr>
          <w:b/>
          <w:color w:val="466477"/>
          <w:sz w:val="20"/>
          <w:szCs w:val="20"/>
        </w:rPr>
        <w:t xml:space="preserve"> </w:t>
      </w:r>
      <w:r w:rsidRPr="0086401A">
        <w:rPr>
          <w:color w:val="466477"/>
          <w:sz w:val="20"/>
          <w:szCs w:val="20"/>
        </w:rPr>
        <w:t xml:space="preserve">[Interest on the Investment Amount is to accrue [daily/monthly/annually] and compound [monthly/annually] at the Interest Rate.]  The Company must </w:t>
      </w:r>
      <w:r w:rsidRPr="0086401A">
        <w:rPr>
          <w:color w:val="466477"/>
          <w:sz w:val="20"/>
          <w:szCs w:val="20"/>
        </w:rPr>
        <w:lastRenderedPageBreak/>
        <w:t>pay the accrued interest on the Investment Amount on the date of repayment of the Investment Amount.</w:t>
      </w:r>
    </w:p>
    <w:p w14:paraId="1D0E44E8" w14:textId="77777777" w:rsidR="00692AAD" w:rsidRPr="0086401A" w:rsidRDefault="00692AAD" w:rsidP="00692AAD">
      <w:pPr>
        <w:numPr>
          <w:ilvl w:val="1"/>
          <w:numId w:val="3"/>
        </w:numPr>
        <w:spacing w:after="200" w:line="320" w:lineRule="auto"/>
        <w:jc w:val="both"/>
        <w:rPr>
          <w:b/>
          <w:color w:val="466477"/>
        </w:rPr>
      </w:pPr>
      <w:r w:rsidRPr="0086401A">
        <w:rPr>
          <w:b/>
          <w:color w:val="466477"/>
          <w:sz w:val="20"/>
          <w:szCs w:val="20"/>
        </w:rPr>
        <w:t xml:space="preserve">Tax:  </w:t>
      </w:r>
      <w:r w:rsidRPr="0086401A">
        <w:rPr>
          <w:color w:val="466477"/>
          <w:sz w:val="20"/>
          <w:szCs w:val="20"/>
        </w:rPr>
        <w:t>All references to the conversion or repayment of interest in the Agreement are net of any tax required to be withheld by law (if applicable).</w:t>
      </w:r>
      <w:r w:rsidRPr="0086401A">
        <w:rPr>
          <w:b/>
          <w:color w:val="466477"/>
          <w:sz w:val="20"/>
          <w:szCs w:val="20"/>
        </w:rPr>
        <w:t xml:space="preserve"> REPAYMENT AND PREPAYMENT</w:t>
      </w:r>
    </w:p>
    <w:p w14:paraId="47762949" w14:textId="77777777" w:rsidR="00692AAD" w:rsidRPr="0086401A" w:rsidRDefault="00692AAD" w:rsidP="00692AAD">
      <w:pPr>
        <w:pStyle w:val="OutlinenumberedLevel1"/>
        <w:numPr>
          <w:ilvl w:val="0"/>
          <w:numId w:val="3"/>
        </w:numPr>
        <w:spacing w:before="0"/>
        <w:rPr>
          <w:color w:val="466477"/>
        </w:rPr>
      </w:pPr>
      <w:r w:rsidRPr="0086401A">
        <w:rPr>
          <w:color w:val="466477"/>
        </w:rPr>
        <w:t>REPAYMENT AND PREPAYMENT</w:t>
      </w:r>
    </w:p>
    <w:p w14:paraId="1B1AA76B" w14:textId="77777777" w:rsidR="00692AAD" w:rsidRPr="0086401A" w:rsidRDefault="00692AAD" w:rsidP="00692AAD">
      <w:pPr>
        <w:keepNext/>
        <w:spacing w:after="200" w:line="320" w:lineRule="auto"/>
        <w:rPr>
          <w:b/>
          <w:color w:val="466477"/>
        </w:rPr>
      </w:pPr>
    </w:p>
    <w:p w14:paraId="68957BCD" w14:textId="77777777" w:rsidR="00692AAD" w:rsidRPr="0086401A" w:rsidRDefault="00692AAD" w:rsidP="00692AAD">
      <w:pPr>
        <w:pStyle w:val="ListParagraph"/>
        <w:keepNext/>
        <w:numPr>
          <w:ilvl w:val="1"/>
          <w:numId w:val="3"/>
        </w:numPr>
        <w:spacing w:after="200" w:line="320" w:lineRule="auto"/>
        <w:rPr>
          <w:b/>
          <w:color w:val="466477"/>
        </w:rPr>
      </w:pPr>
      <w:r w:rsidRPr="0086401A">
        <w:rPr>
          <w:b/>
          <w:color w:val="466477"/>
          <w:sz w:val="20"/>
          <w:szCs w:val="20"/>
        </w:rPr>
        <w:t>Repayment of Investment Amount:</w:t>
      </w:r>
      <w:r w:rsidRPr="0086401A">
        <w:rPr>
          <w:color w:val="466477"/>
          <w:sz w:val="20"/>
          <w:szCs w:val="20"/>
        </w:rPr>
        <w:t xml:space="preserve">  The Company must repay the Investment Amount, together with all interest accrued on it, within 5 Business Days after receipt of a written demand from the [Investor/Majority of Investors], provided that the [Investor/Majority of Investors] must not make a demand under this clause before the Maturity Date.</w:t>
      </w:r>
    </w:p>
    <w:p w14:paraId="49BB4FB3" w14:textId="77777777" w:rsidR="00692AAD" w:rsidRPr="0086401A" w:rsidRDefault="00692AAD" w:rsidP="00692AAD">
      <w:pPr>
        <w:keepNext/>
        <w:spacing w:before="120" w:after="200" w:line="320" w:lineRule="auto"/>
        <w:ind w:left="567"/>
        <w:jc w:val="both"/>
        <w:rPr>
          <w:b/>
          <w:color w:val="466477"/>
          <w:sz w:val="20"/>
          <w:szCs w:val="20"/>
        </w:rPr>
      </w:pPr>
      <w:r w:rsidRPr="0086401A">
        <w:rPr>
          <w:b/>
          <w:color w:val="466477"/>
          <w:sz w:val="20"/>
          <w:szCs w:val="20"/>
          <w:highlight w:val="lightGray"/>
        </w:rPr>
        <w:t xml:space="preserve">[User note:  Clause 6.2 prohibits the prepayment of the Investment Amount by the Company before the maturity of the Investment Amount.  This is a critical feature of the agreement as it ensures that the </w:t>
      </w:r>
      <w:proofErr w:type="gramStart"/>
      <w:r w:rsidRPr="0086401A">
        <w:rPr>
          <w:b/>
          <w:color w:val="466477"/>
          <w:sz w:val="20"/>
          <w:szCs w:val="20"/>
          <w:highlight w:val="lightGray"/>
        </w:rPr>
        <w:t>principal</w:t>
      </w:r>
      <w:proofErr w:type="gramEnd"/>
      <w:r w:rsidRPr="0086401A">
        <w:rPr>
          <w:b/>
          <w:color w:val="466477"/>
          <w:sz w:val="20"/>
          <w:szCs w:val="20"/>
          <w:highlight w:val="lightGray"/>
        </w:rPr>
        <w:t xml:space="preserve"> of the Investment Amount will convert to equity in the Company unless the Investor elects otherwise on the occurrence of a Liquidity Event or at maturity.  The Company does have the option of repaying the interest that accrues on the Investment Amount at any time prior to a conversion.]</w:t>
      </w:r>
    </w:p>
    <w:p w14:paraId="31ED52E8" w14:textId="77777777" w:rsidR="00692AAD" w:rsidRPr="0086401A" w:rsidRDefault="00692AAD" w:rsidP="00692AAD">
      <w:pPr>
        <w:numPr>
          <w:ilvl w:val="1"/>
          <w:numId w:val="3"/>
        </w:numPr>
        <w:spacing w:after="200" w:line="320" w:lineRule="auto"/>
        <w:jc w:val="both"/>
        <w:rPr>
          <w:color w:val="466477"/>
        </w:rPr>
      </w:pPr>
      <w:r w:rsidRPr="0086401A">
        <w:rPr>
          <w:b/>
          <w:color w:val="466477"/>
          <w:sz w:val="20"/>
          <w:szCs w:val="20"/>
        </w:rPr>
        <w:t>No prepayment of Investment Amount:</w:t>
      </w:r>
      <w:r w:rsidRPr="0086401A">
        <w:rPr>
          <w:color w:val="466477"/>
          <w:sz w:val="20"/>
          <w:szCs w:val="20"/>
        </w:rPr>
        <w:t xml:space="preserve">  The Company may not prepay all or any part of the Investment Amount prior to the </w:t>
      </w:r>
      <w:proofErr w:type="gramStart"/>
      <w:r w:rsidRPr="0086401A">
        <w:rPr>
          <w:color w:val="466477"/>
          <w:sz w:val="20"/>
          <w:szCs w:val="20"/>
        </w:rPr>
        <w:t>date</w:t>
      </w:r>
      <w:proofErr w:type="gramEnd"/>
      <w:r w:rsidRPr="0086401A">
        <w:rPr>
          <w:color w:val="466477"/>
          <w:sz w:val="20"/>
          <w:szCs w:val="20"/>
        </w:rPr>
        <w:t xml:space="preserve"> that is 5 Business Days following the Maturity Date.  The Company may prepay all or any part of the interest accrued on the Investment Amount at any time after the Drawdown Date.</w:t>
      </w:r>
    </w:p>
    <w:p w14:paraId="78924FB1" w14:textId="77777777" w:rsidR="00692AAD" w:rsidRPr="0086401A" w:rsidRDefault="00692AAD" w:rsidP="00692AAD">
      <w:pPr>
        <w:keepNext/>
        <w:numPr>
          <w:ilvl w:val="0"/>
          <w:numId w:val="3"/>
        </w:numPr>
        <w:spacing w:after="200" w:line="320" w:lineRule="auto"/>
        <w:rPr>
          <w:color w:val="466477"/>
        </w:rPr>
      </w:pPr>
      <w:r w:rsidRPr="0086401A">
        <w:rPr>
          <w:b/>
          <w:color w:val="466477"/>
          <w:sz w:val="20"/>
          <w:szCs w:val="20"/>
        </w:rPr>
        <w:t>COMPANY’S UNDERTAKINGS</w:t>
      </w:r>
    </w:p>
    <w:p w14:paraId="20082919" w14:textId="77777777" w:rsidR="00692AAD" w:rsidRPr="0086401A" w:rsidRDefault="00692AAD" w:rsidP="00692AAD">
      <w:pPr>
        <w:spacing w:after="200" w:line="320" w:lineRule="auto"/>
        <w:ind w:firstLine="567"/>
        <w:jc w:val="both"/>
        <w:rPr>
          <w:color w:val="466477"/>
          <w:sz w:val="20"/>
          <w:szCs w:val="20"/>
        </w:rPr>
      </w:pPr>
      <w:r w:rsidRPr="0086401A">
        <w:rPr>
          <w:color w:val="466477"/>
          <w:sz w:val="20"/>
          <w:szCs w:val="20"/>
        </w:rPr>
        <w:t>While the Investment Amount is outstanding, the Company:</w:t>
      </w:r>
    </w:p>
    <w:p w14:paraId="741D57DB" w14:textId="77777777" w:rsidR="00692AAD" w:rsidRPr="0086401A" w:rsidRDefault="00692AAD" w:rsidP="00692AAD">
      <w:pPr>
        <w:numPr>
          <w:ilvl w:val="2"/>
          <w:numId w:val="3"/>
        </w:numPr>
        <w:spacing w:after="200" w:line="320" w:lineRule="auto"/>
        <w:jc w:val="both"/>
        <w:rPr>
          <w:color w:val="466477"/>
        </w:rPr>
      </w:pPr>
      <w:r w:rsidRPr="0086401A">
        <w:rPr>
          <w:color w:val="466477"/>
          <w:sz w:val="20"/>
          <w:szCs w:val="20"/>
        </w:rPr>
        <w:t>Must notify the Investor promptly in writing upon the occurrence of an Insolvency Event and provide a statement of steps being taken to remedy the Insolvency Event; and</w:t>
      </w:r>
    </w:p>
    <w:p w14:paraId="24C05A1B" w14:textId="77777777" w:rsidR="00692AAD" w:rsidRPr="0086401A" w:rsidRDefault="00692AAD" w:rsidP="00692AAD">
      <w:pPr>
        <w:numPr>
          <w:ilvl w:val="2"/>
          <w:numId w:val="3"/>
        </w:numPr>
        <w:spacing w:after="200" w:line="320" w:lineRule="auto"/>
        <w:jc w:val="both"/>
        <w:rPr>
          <w:color w:val="466477"/>
        </w:rPr>
      </w:pPr>
      <w:r w:rsidRPr="0086401A">
        <w:rPr>
          <w:color w:val="466477"/>
          <w:sz w:val="20"/>
          <w:szCs w:val="20"/>
        </w:rPr>
        <w:t>Must not, unless approved in writing by the [Investor/Majority of Investors]:</w:t>
      </w:r>
    </w:p>
    <w:p w14:paraId="024D86DE" w14:textId="77777777" w:rsidR="00692AAD" w:rsidRPr="0086401A" w:rsidRDefault="00692AAD" w:rsidP="00692AAD">
      <w:pPr>
        <w:numPr>
          <w:ilvl w:val="3"/>
          <w:numId w:val="3"/>
        </w:numPr>
        <w:spacing w:after="200" w:line="320" w:lineRule="auto"/>
        <w:jc w:val="both"/>
        <w:rPr>
          <w:color w:val="466477"/>
          <w:sz w:val="20"/>
          <w:szCs w:val="20"/>
        </w:rPr>
      </w:pPr>
      <w:r w:rsidRPr="0086401A">
        <w:rPr>
          <w:color w:val="466477"/>
          <w:sz w:val="20"/>
          <w:szCs w:val="20"/>
        </w:rPr>
        <w:t>Make any material change to the business carried on by it at the date of the Agreement; or</w:t>
      </w:r>
    </w:p>
    <w:p w14:paraId="733BA9F1" w14:textId="77777777" w:rsidR="00692AAD" w:rsidRPr="0086401A" w:rsidRDefault="00692AAD" w:rsidP="00692AAD">
      <w:pPr>
        <w:numPr>
          <w:ilvl w:val="3"/>
          <w:numId w:val="3"/>
        </w:numPr>
        <w:spacing w:after="200" w:line="320" w:lineRule="auto"/>
        <w:rPr>
          <w:color w:val="466477"/>
          <w:sz w:val="20"/>
          <w:szCs w:val="20"/>
        </w:rPr>
      </w:pPr>
      <w:r w:rsidRPr="0086401A">
        <w:rPr>
          <w:color w:val="466477"/>
          <w:sz w:val="20"/>
          <w:szCs w:val="20"/>
        </w:rPr>
        <w:lastRenderedPageBreak/>
        <w:t>Pay any dividend or make any other distributions in respect of its Shares.</w:t>
      </w:r>
    </w:p>
    <w:p w14:paraId="52F384B4" w14:textId="77777777" w:rsidR="00692AAD" w:rsidRPr="0086401A" w:rsidRDefault="00692AAD" w:rsidP="00692AAD">
      <w:pPr>
        <w:keepNext/>
        <w:numPr>
          <w:ilvl w:val="0"/>
          <w:numId w:val="3"/>
        </w:numPr>
        <w:spacing w:after="200" w:line="320" w:lineRule="auto"/>
        <w:rPr>
          <w:color w:val="466477"/>
        </w:rPr>
      </w:pPr>
      <w:r w:rsidRPr="0086401A">
        <w:rPr>
          <w:b/>
          <w:color w:val="466477"/>
          <w:sz w:val="20"/>
          <w:szCs w:val="20"/>
        </w:rPr>
        <w:t>INSOLVENCY EVENTS</w:t>
      </w:r>
    </w:p>
    <w:p w14:paraId="6336CB6C" w14:textId="77777777" w:rsidR="00692AAD" w:rsidRPr="0086401A" w:rsidRDefault="00692AAD" w:rsidP="00692AAD">
      <w:pPr>
        <w:keepNext/>
        <w:numPr>
          <w:ilvl w:val="1"/>
          <w:numId w:val="3"/>
        </w:numPr>
        <w:spacing w:after="200" w:line="320" w:lineRule="auto"/>
        <w:rPr>
          <w:b/>
          <w:color w:val="466477"/>
        </w:rPr>
      </w:pPr>
      <w:r w:rsidRPr="0086401A">
        <w:rPr>
          <w:b/>
          <w:color w:val="466477"/>
          <w:sz w:val="20"/>
          <w:szCs w:val="20"/>
        </w:rPr>
        <w:t>Default:</w:t>
      </w:r>
      <w:r w:rsidRPr="0086401A">
        <w:rPr>
          <w:color w:val="466477"/>
          <w:sz w:val="20"/>
          <w:szCs w:val="20"/>
        </w:rPr>
        <w:t xml:space="preserve">  An </w:t>
      </w:r>
      <w:r w:rsidRPr="0086401A">
        <w:rPr>
          <w:b/>
          <w:color w:val="466477"/>
          <w:sz w:val="20"/>
          <w:szCs w:val="20"/>
        </w:rPr>
        <w:t>Insolvency Event</w:t>
      </w:r>
      <w:r w:rsidRPr="0086401A">
        <w:rPr>
          <w:color w:val="466477"/>
          <w:sz w:val="20"/>
          <w:szCs w:val="20"/>
        </w:rPr>
        <w:t xml:space="preserve"> occurs if:</w:t>
      </w:r>
    </w:p>
    <w:p w14:paraId="4826ECDD" w14:textId="77777777" w:rsidR="00692AAD" w:rsidRPr="0086401A" w:rsidRDefault="00692AAD" w:rsidP="00692AAD">
      <w:pPr>
        <w:numPr>
          <w:ilvl w:val="2"/>
          <w:numId w:val="3"/>
        </w:numPr>
        <w:spacing w:before="120" w:after="200" w:line="320" w:lineRule="auto"/>
        <w:jc w:val="both"/>
        <w:rPr>
          <w:color w:val="466477"/>
        </w:rPr>
      </w:pPr>
      <w:r w:rsidRPr="0086401A">
        <w:rPr>
          <w:color w:val="466477"/>
          <w:sz w:val="20"/>
          <w:szCs w:val="20"/>
        </w:rPr>
        <w:t xml:space="preserve">An order is made, resolution </w:t>
      </w:r>
      <w:proofErr w:type="gramStart"/>
      <w:r w:rsidRPr="0086401A">
        <w:rPr>
          <w:color w:val="466477"/>
          <w:sz w:val="20"/>
          <w:szCs w:val="20"/>
        </w:rPr>
        <w:t>passed</w:t>
      </w:r>
      <w:proofErr w:type="gramEnd"/>
      <w:r w:rsidRPr="0086401A">
        <w:rPr>
          <w:color w:val="466477"/>
          <w:sz w:val="20"/>
          <w:szCs w:val="20"/>
        </w:rPr>
        <w:t xml:space="preserve"> or legal proceedings issued (other than a proceeding which is vexatious or frivolous), or corporate action is taken, notice given or other step taken for the winding up or liquidation of the Company; A liquidator, receiver, manager, statutory manager, inspector, trustee or other similar person is appointed in respect of the Company or some or all of its assets;</w:t>
      </w:r>
    </w:p>
    <w:p w14:paraId="1859B314" w14:textId="77777777" w:rsidR="00692AAD" w:rsidRPr="0086401A" w:rsidRDefault="00692AAD" w:rsidP="00692AAD">
      <w:pPr>
        <w:numPr>
          <w:ilvl w:val="2"/>
          <w:numId w:val="3"/>
        </w:numPr>
        <w:spacing w:before="120" w:after="200" w:line="320" w:lineRule="auto"/>
        <w:jc w:val="both"/>
        <w:rPr>
          <w:color w:val="466477"/>
        </w:rPr>
      </w:pPr>
      <w:r w:rsidRPr="0086401A">
        <w:rPr>
          <w:color w:val="466477"/>
          <w:sz w:val="20"/>
          <w:szCs w:val="20"/>
        </w:rPr>
        <w:t xml:space="preserve">A liquidator, receiver, manager, statutory manager, inspector, trustee or other similar person is appointed in respect of the Company or some or all of its </w:t>
      </w:r>
      <w:proofErr w:type="gramStart"/>
      <w:r w:rsidRPr="0086401A">
        <w:rPr>
          <w:color w:val="466477"/>
          <w:sz w:val="20"/>
          <w:szCs w:val="20"/>
        </w:rPr>
        <w:t>assets;</w:t>
      </w:r>
      <w:proofErr w:type="gramEnd"/>
    </w:p>
    <w:p w14:paraId="4437C31C" w14:textId="77777777" w:rsidR="00692AAD" w:rsidRPr="0086401A" w:rsidRDefault="00692AAD" w:rsidP="00692AAD">
      <w:pPr>
        <w:numPr>
          <w:ilvl w:val="2"/>
          <w:numId w:val="3"/>
        </w:numPr>
        <w:spacing w:before="120" w:after="200" w:line="320" w:lineRule="auto"/>
        <w:jc w:val="both"/>
        <w:rPr>
          <w:color w:val="466477"/>
        </w:rPr>
      </w:pPr>
      <w:r w:rsidRPr="0086401A">
        <w:rPr>
          <w:color w:val="466477"/>
          <w:sz w:val="20"/>
          <w:szCs w:val="20"/>
        </w:rPr>
        <w:t xml:space="preserve">Any distress, attachment, or execution is levied, issued, enforced or obtained on or against all or a material part of the Company’s </w:t>
      </w:r>
      <w:proofErr w:type="gramStart"/>
      <w:r w:rsidRPr="0086401A">
        <w:rPr>
          <w:color w:val="466477"/>
          <w:sz w:val="20"/>
          <w:szCs w:val="20"/>
        </w:rPr>
        <w:t>assets;</w:t>
      </w:r>
      <w:proofErr w:type="gramEnd"/>
    </w:p>
    <w:p w14:paraId="2A44CF88" w14:textId="77777777" w:rsidR="00692AAD" w:rsidRPr="0086401A" w:rsidRDefault="00692AAD" w:rsidP="00692AAD">
      <w:pPr>
        <w:numPr>
          <w:ilvl w:val="2"/>
          <w:numId w:val="3"/>
        </w:numPr>
        <w:spacing w:after="200" w:line="320" w:lineRule="auto"/>
        <w:jc w:val="both"/>
        <w:rPr>
          <w:color w:val="466477"/>
        </w:rPr>
      </w:pPr>
      <w:r w:rsidRPr="0086401A">
        <w:rPr>
          <w:color w:val="466477"/>
          <w:sz w:val="20"/>
          <w:szCs w:val="20"/>
        </w:rPr>
        <w:t xml:space="preserve">Any security over all of the assets of the Company is </w:t>
      </w:r>
      <w:proofErr w:type="gramStart"/>
      <w:r w:rsidRPr="0086401A">
        <w:rPr>
          <w:color w:val="466477"/>
          <w:sz w:val="20"/>
          <w:szCs w:val="20"/>
        </w:rPr>
        <w:t>enforced;</w:t>
      </w:r>
      <w:proofErr w:type="gramEnd"/>
    </w:p>
    <w:p w14:paraId="2CDA5D63" w14:textId="77777777" w:rsidR="00692AAD" w:rsidRPr="0086401A" w:rsidRDefault="00692AAD" w:rsidP="00692AAD">
      <w:pPr>
        <w:numPr>
          <w:ilvl w:val="2"/>
          <w:numId w:val="3"/>
        </w:numPr>
        <w:spacing w:after="200" w:line="320" w:lineRule="auto"/>
        <w:jc w:val="both"/>
        <w:rPr>
          <w:color w:val="466477"/>
        </w:rPr>
      </w:pPr>
      <w:r w:rsidRPr="0086401A">
        <w:rPr>
          <w:color w:val="466477"/>
          <w:sz w:val="20"/>
          <w:szCs w:val="20"/>
        </w:rPr>
        <w:t xml:space="preserve">The Company suspends, stops, or threatens to suspend or stop payment of a material part of its </w:t>
      </w:r>
      <w:proofErr w:type="gramStart"/>
      <w:r w:rsidRPr="0086401A">
        <w:rPr>
          <w:color w:val="466477"/>
          <w:sz w:val="20"/>
          <w:szCs w:val="20"/>
        </w:rPr>
        <w:t>debts;</w:t>
      </w:r>
      <w:proofErr w:type="gramEnd"/>
    </w:p>
    <w:p w14:paraId="503D75A8" w14:textId="77777777" w:rsidR="00692AAD" w:rsidRPr="0086401A" w:rsidRDefault="00692AAD" w:rsidP="00692AAD">
      <w:pPr>
        <w:numPr>
          <w:ilvl w:val="2"/>
          <w:numId w:val="3"/>
        </w:numPr>
        <w:spacing w:after="200" w:line="320" w:lineRule="auto"/>
        <w:jc w:val="both"/>
        <w:rPr>
          <w:color w:val="466477"/>
        </w:rPr>
      </w:pPr>
      <w:r w:rsidRPr="0086401A">
        <w:rPr>
          <w:color w:val="466477"/>
          <w:sz w:val="20"/>
          <w:szCs w:val="20"/>
        </w:rPr>
        <w:t xml:space="preserve">The Company commences negotiations or takes any proceedings for the general deferral, readjustment or rescheduling of its indebtedness, or a material part of its </w:t>
      </w:r>
      <w:proofErr w:type="gramStart"/>
      <w:r w:rsidRPr="0086401A">
        <w:rPr>
          <w:color w:val="466477"/>
          <w:sz w:val="20"/>
          <w:szCs w:val="20"/>
        </w:rPr>
        <w:t>indebtedness;</w:t>
      </w:r>
      <w:proofErr w:type="gramEnd"/>
    </w:p>
    <w:p w14:paraId="60D78DF0" w14:textId="77777777" w:rsidR="00692AAD" w:rsidRPr="0086401A" w:rsidRDefault="00692AAD" w:rsidP="00692AAD">
      <w:pPr>
        <w:numPr>
          <w:ilvl w:val="2"/>
          <w:numId w:val="3"/>
        </w:numPr>
        <w:spacing w:after="200" w:line="320" w:lineRule="auto"/>
        <w:jc w:val="both"/>
        <w:rPr>
          <w:color w:val="466477"/>
        </w:rPr>
      </w:pPr>
      <w:r w:rsidRPr="0086401A">
        <w:rPr>
          <w:color w:val="466477"/>
          <w:sz w:val="20"/>
          <w:szCs w:val="20"/>
        </w:rPr>
        <w:t xml:space="preserve">The Company makes, or proposes to make, any assignment, arrangement or composition for the benefit of its creditors </w:t>
      </w:r>
      <w:proofErr w:type="gramStart"/>
      <w:r w:rsidRPr="0086401A">
        <w:rPr>
          <w:color w:val="466477"/>
          <w:sz w:val="20"/>
          <w:szCs w:val="20"/>
        </w:rPr>
        <w:t>generally;</w:t>
      </w:r>
      <w:proofErr w:type="gramEnd"/>
    </w:p>
    <w:p w14:paraId="486D1D35" w14:textId="77777777" w:rsidR="00692AAD" w:rsidRPr="0086401A" w:rsidRDefault="00692AAD" w:rsidP="00692AAD">
      <w:pPr>
        <w:numPr>
          <w:ilvl w:val="2"/>
          <w:numId w:val="3"/>
        </w:numPr>
        <w:spacing w:before="120" w:after="200" w:line="320" w:lineRule="auto"/>
        <w:jc w:val="both"/>
        <w:rPr>
          <w:color w:val="466477"/>
        </w:rPr>
      </w:pPr>
      <w:r w:rsidRPr="0086401A">
        <w:rPr>
          <w:color w:val="466477"/>
          <w:sz w:val="20"/>
          <w:szCs w:val="20"/>
        </w:rPr>
        <w:t xml:space="preserve">The Company ceases or threatens to cease to carry on all or substantially </w:t>
      </w:r>
      <w:proofErr w:type="gramStart"/>
      <w:r w:rsidRPr="0086401A">
        <w:rPr>
          <w:color w:val="466477"/>
          <w:sz w:val="20"/>
          <w:szCs w:val="20"/>
        </w:rPr>
        <w:t>all of</w:t>
      </w:r>
      <w:proofErr w:type="gramEnd"/>
      <w:r w:rsidRPr="0086401A">
        <w:rPr>
          <w:color w:val="466477"/>
          <w:sz w:val="20"/>
          <w:szCs w:val="20"/>
        </w:rPr>
        <w:t xml:space="preserve"> its business or operations; or</w:t>
      </w:r>
    </w:p>
    <w:p w14:paraId="1D065F1C" w14:textId="77777777" w:rsidR="00692AAD" w:rsidRPr="0086401A" w:rsidRDefault="00692AAD" w:rsidP="00692AAD">
      <w:pPr>
        <w:numPr>
          <w:ilvl w:val="2"/>
          <w:numId w:val="3"/>
        </w:numPr>
        <w:spacing w:before="120" w:after="200" w:line="320" w:lineRule="auto"/>
        <w:jc w:val="both"/>
        <w:rPr>
          <w:color w:val="466477"/>
        </w:rPr>
      </w:pPr>
      <w:r w:rsidRPr="0086401A">
        <w:rPr>
          <w:color w:val="466477"/>
          <w:sz w:val="20"/>
          <w:szCs w:val="20"/>
        </w:rPr>
        <w:t xml:space="preserve">Any </w:t>
      </w:r>
      <w:proofErr w:type="gramStart"/>
      <w:r w:rsidRPr="0086401A">
        <w:rPr>
          <w:color w:val="466477"/>
          <w:sz w:val="20"/>
          <w:szCs w:val="20"/>
        </w:rPr>
        <w:t>event</w:t>
      </w:r>
      <w:proofErr w:type="gramEnd"/>
      <w:r w:rsidRPr="0086401A">
        <w:rPr>
          <w:color w:val="466477"/>
          <w:sz w:val="20"/>
          <w:szCs w:val="20"/>
        </w:rPr>
        <w:t xml:space="preserve"> occurs that is in substance the same as those in clause 8.1a to 8.1h above.</w:t>
      </w:r>
    </w:p>
    <w:p w14:paraId="187B7B62" w14:textId="77777777" w:rsidR="00692AAD" w:rsidRPr="0086401A" w:rsidRDefault="00692AAD" w:rsidP="00692AAD">
      <w:pPr>
        <w:numPr>
          <w:ilvl w:val="1"/>
          <w:numId w:val="3"/>
        </w:numPr>
        <w:spacing w:after="200" w:line="320" w:lineRule="auto"/>
        <w:jc w:val="both"/>
        <w:rPr>
          <w:color w:val="466477"/>
        </w:rPr>
      </w:pPr>
      <w:bookmarkStart w:id="0" w:name="_Hlk102149190"/>
      <w:r w:rsidRPr="0086401A">
        <w:rPr>
          <w:b/>
          <w:color w:val="466477"/>
          <w:sz w:val="20"/>
          <w:szCs w:val="20"/>
        </w:rPr>
        <w:t xml:space="preserve">Acceleration:  </w:t>
      </w:r>
      <w:r w:rsidRPr="0086401A">
        <w:rPr>
          <w:color w:val="466477"/>
          <w:sz w:val="20"/>
          <w:szCs w:val="20"/>
        </w:rPr>
        <w:t>The Investor may, by written notice to the Company at any time after the occurrence of an Insolvency Event, declare the Investment Amount, together with all interest accrued on it, due and payable.  Following receipt of that notice from the Investor, the Company must immediately repay the Investment Amount together with all interest accrued on it.</w:t>
      </w:r>
    </w:p>
    <w:bookmarkEnd w:id="0"/>
    <w:p w14:paraId="543919A5" w14:textId="77777777" w:rsidR="00692AAD" w:rsidRPr="0086401A" w:rsidRDefault="00692AAD" w:rsidP="00692AAD">
      <w:pPr>
        <w:keepNext/>
        <w:numPr>
          <w:ilvl w:val="0"/>
          <w:numId w:val="3"/>
        </w:numPr>
        <w:spacing w:after="200" w:line="320" w:lineRule="auto"/>
        <w:rPr>
          <w:color w:val="466477"/>
        </w:rPr>
      </w:pPr>
      <w:r w:rsidRPr="0086401A">
        <w:rPr>
          <w:b/>
          <w:color w:val="466477"/>
          <w:sz w:val="20"/>
          <w:szCs w:val="20"/>
        </w:rPr>
        <w:lastRenderedPageBreak/>
        <w:t>WARRANTIES</w:t>
      </w:r>
    </w:p>
    <w:p w14:paraId="2D99ADE1" w14:textId="77777777" w:rsidR="00692AAD" w:rsidRPr="0086401A" w:rsidRDefault="00692AAD" w:rsidP="00692AAD">
      <w:pPr>
        <w:numPr>
          <w:ilvl w:val="1"/>
          <w:numId w:val="3"/>
        </w:numPr>
        <w:spacing w:after="200" w:line="320" w:lineRule="auto"/>
        <w:jc w:val="both"/>
        <w:rPr>
          <w:color w:val="466477"/>
        </w:rPr>
      </w:pPr>
      <w:r w:rsidRPr="0086401A">
        <w:rPr>
          <w:b/>
          <w:color w:val="466477"/>
          <w:sz w:val="20"/>
          <w:szCs w:val="20"/>
        </w:rPr>
        <w:t>Mutual warranties:</w:t>
      </w:r>
      <w:r w:rsidRPr="0086401A">
        <w:rPr>
          <w:color w:val="466477"/>
          <w:sz w:val="20"/>
          <w:szCs w:val="20"/>
        </w:rPr>
        <w:t xml:space="preserve">  Each party represents and warrants to the other that the following is true as at the date of the Agreement:</w:t>
      </w:r>
    </w:p>
    <w:p w14:paraId="7BB04988" w14:textId="77777777" w:rsidR="00692AAD" w:rsidRPr="0086401A" w:rsidRDefault="00692AAD" w:rsidP="00692AAD">
      <w:pPr>
        <w:numPr>
          <w:ilvl w:val="2"/>
          <w:numId w:val="3"/>
        </w:numPr>
        <w:spacing w:before="120" w:after="200" w:line="320" w:lineRule="auto"/>
        <w:jc w:val="both"/>
        <w:rPr>
          <w:color w:val="466477"/>
        </w:rPr>
      </w:pPr>
      <w:r w:rsidRPr="0086401A">
        <w:rPr>
          <w:color w:val="466477"/>
          <w:sz w:val="20"/>
          <w:szCs w:val="20"/>
        </w:rPr>
        <w:t xml:space="preserve">If it is a company, it is duly incorporated and validly existing under the laws of </w:t>
      </w:r>
      <w:proofErr w:type="gramStart"/>
      <w:r w:rsidRPr="0086401A">
        <w:rPr>
          <w:color w:val="466477"/>
          <w:sz w:val="20"/>
          <w:szCs w:val="20"/>
        </w:rPr>
        <w:t>New Zealand;</w:t>
      </w:r>
      <w:proofErr w:type="gramEnd"/>
    </w:p>
    <w:p w14:paraId="3501DA79" w14:textId="77777777" w:rsidR="00692AAD" w:rsidRPr="0086401A" w:rsidRDefault="00692AAD" w:rsidP="00692AAD">
      <w:pPr>
        <w:numPr>
          <w:ilvl w:val="2"/>
          <w:numId w:val="3"/>
        </w:numPr>
        <w:spacing w:after="200" w:line="320" w:lineRule="auto"/>
        <w:jc w:val="both"/>
        <w:rPr>
          <w:color w:val="466477"/>
        </w:rPr>
      </w:pPr>
      <w:r w:rsidRPr="0086401A">
        <w:rPr>
          <w:color w:val="466477"/>
          <w:sz w:val="20"/>
          <w:szCs w:val="20"/>
        </w:rPr>
        <w:t xml:space="preserve">It has the power, and, if it is a company, has taken all necessary action (including the passing of all resolutions and obtaining any necessary consents) to </w:t>
      </w:r>
      <w:proofErr w:type="gramStart"/>
      <w:r w:rsidRPr="0086401A">
        <w:rPr>
          <w:color w:val="466477"/>
          <w:sz w:val="20"/>
          <w:szCs w:val="20"/>
        </w:rPr>
        <w:t>enter into</w:t>
      </w:r>
      <w:proofErr w:type="gramEnd"/>
      <w:r w:rsidRPr="0086401A">
        <w:rPr>
          <w:color w:val="466477"/>
          <w:sz w:val="20"/>
          <w:szCs w:val="20"/>
        </w:rPr>
        <w:t>, execute and deliver, and exercise its rights, and perform its obligations, under the Agreement; and</w:t>
      </w:r>
    </w:p>
    <w:p w14:paraId="2327155F" w14:textId="77777777" w:rsidR="00692AAD" w:rsidRPr="0086401A" w:rsidRDefault="00692AAD" w:rsidP="00692AAD">
      <w:pPr>
        <w:numPr>
          <w:ilvl w:val="2"/>
          <w:numId w:val="3"/>
        </w:numPr>
        <w:spacing w:after="200" w:line="320" w:lineRule="auto"/>
        <w:jc w:val="both"/>
        <w:rPr>
          <w:color w:val="466477"/>
        </w:rPr>
      </w:pPr>
      <w:r w:rsidRPr="0086401A">
        <w:rPr>
          <w:color w:val="466477"/>
          <w:sz w:val="20"/>
          <w:szCs w:val="20"/>
        </w:rPr>
        <w:t>It has validly executed and delivered the Agreement and its obligations under the Agreement are legal, valid and binding and the Agreement is enforceable against it in accordance with its terms.</w:t>
      </w:r>
    </w:p>
    <w:p w14:paraId="2D6BA6F1" w14:textId="77777777" w:rsidR="00692AAD" w:rsidRPr="0086401A" w:rsidRDefault="00692AAD" w:rsidP="00692AAD">
      <w:pPr>
        <w:numPr>
          <w:ilvl w:val="1"/>
          <w:numId w:val="3"/>
        </w:numPr>
        <w:spacing w:after="200" w:line="320" w:lineRule="auto"/>
        <w:jc w:val="both"/>
        <w:rPr>
          <w:color w:val="466477"/>
        </w:rPr>
      </w:pPr>
      <w:r w:rsidRPr="0086401A">
        <w:rPr>
          <w:b/>
          <w:color w:val="466477"/>
          <w:sz w:val="20"/>
          <w:szCs w:val="20"/>
        </w:rPr>
        <w:t>Company warranties:</w:t>
      </w:r>
      <w:r w:rsidRPr="0086401A">
        <w:rPr>
          <w:color w:val="466477"/>
          <w:sz w:val="20"/>
          <w:szCs w:val="20"/>
        </w:rPr>
        <w:t xml:space="preserve">  The Company warrants to the Investor that the following is true as at the date of the Agreement:</w:t>
      </w:r>
    </w:p>
    <w:p w14:paraId="15F045B1" w14:textId="77777777" w:rsidR="00692AAD" w:rsidRPr="0086401A" w:rsidRDefault="00692AAD" w:rsidP="00692AAD">
      <w:pPr>
        <w:numPr>
          <w:ilvl w:val="2"/>
          <w:numId w:val="3"/>
        </w:numPr>
        <w:spacing w:after="200" w:line="320" w:lineRule="auto"/>
        <w:jc w:val="both"/>
        <w:rPr>
          <w:color w:val="466477"/>
        </w:rPr>
      </w:pPr>
      <w:r w:rsidRPr="0086401A">
        <w:rPr>
          <w:color w:val="466477"/>
          <w:sz w:val="20"/>
          <w:szCs w:val="20"/>
        </w:rPr>
        <w:t xml:space="preserve">As far as the Company is aware, the Company owns or is legally entitled to use all Intellectual Property Rights used in the conduct of its </w:t>
      </w:r>
      <w:proofErr w:type="gramStart"/>
      <w:r w:rsidRPr="0086401A">
        <w:rPr>
          <w:color w:val="466477"/>
          <w:sz w:val="20"/>
          <w:szCs w:val="20"/>
        </w:rPr>
        <w:t>business;</w:t>
      </w:r>
      <w:proofErr w:type="gramEnd"/>
    </w:p>
    <w:p w14:paraId="3DAE5E7C" w14:textId="77777777" w:rsidR="00692AAD" w:rsidRPr="0086401A" w:rsidRDefault="00692AAD" w:rsidP="00692AAD">
      <w:pPr>
        <w:numPr>
          <w:ilvl w:val="2"/>
          <w:numId w:val="3"/>
        </w:numPr>
        <w:spacing w:after="200" w:line="320" w:lineRule="auto"/>
        <w:jc w:val="both"/>
        <w:rPr>
          <w:color w:val="466477"/>
        </w:rPr>
      </w:pPr>
      <w:r w:rsidRPr="0086401A">
        <w:rPr>
          <w:color w:val="466477"/>
          <w:sz w:val="20"/>
          <w:szCs w:val="20"/>
        </w:rPr>
        <w:t xml:space="preserve">As far as the Company is aware, the business of the Company does not infringe any Intellectual Property Rights of any other person and, as far as the Company is aware, no claims relating to Intellectual Property Rights used by the Company are pending or threatened by any third </w:t>
      </w:r>
      <w:proofErr w:type="gramStart"/>
      <w:r w:rsidRPr="0086401A">
        <w:rPr>
          <w:color w:val="466477"/>
          <w:sz w:val="20"/>
          <w:szCs w:val="20"/>
        </w:rPr>
        <w:t>party;</w:t>
      </w:r>
      <w:proofErr w:type="gramEnd"/>
    </w:p>
    <w:p w14:paraId="656B83F3" w14:textId="77777777" w:rsidR="00692AAD" w:rsidRPr="0086401A" w:rsidRDefault="00692AAD" w:rsidP="00692AAD">
      <w:pPr>
        <w:numPr>
          <w:ilvl w:val="2"/>
          <w:numId w:val="3"/>
        </w:numPr>
        <w:spacing w:after="200" w:line="320" w:lineRule="auto"/>
        <w:jc w:val="both"/>
        <w:rPr>
          <w:color w:val="466477"/>
        </w:rPr>
      </w:pPr>
      <w:r w:rsidRPr="0086401A">
        <w:rPr>
          <w:color w:val="466477"/>
          <w:sz w:val="20"/>
          <w:szCs w:val="20"/>
        </w:rPr>
        <w:t xml:space="preserve">The Company is not a party to any legal proceedings, arbitration, or statutory or governmental inquiry of any kind, nor is the Company aware of any such legal proceedings, arbitration or inquiry, pending or threatened against the </w:t>
      </w:r>
      <w:proofErr w:type="gramStart"/>
      <w:r w:rsidRPr="0086401A">
        <w:rPr>
          <w:color w:val="466477"/>
          <w:sz w:val="20"/>
          <w:szCs w:val="20"/>
        </w:rPr>
        <w:t>Company;</w:t>
      </w:r>
      <w:proofErr w:type="gramEnd"/>
    </w:p>
    <w:p w14:paraId="68B1F75D" w14:textId="77777777" w:rsidR="00692AAD" w:rsidRPr="0086401A" w:rsidRDefault="00692AAD" w:rsidP="00692AAD">
      <w:pPr>
        <w:numPr>
          <w:ilvl w:val="2"/>
          <w:numId w:val="3"/>
        </w:numPr>
        <w:spacing w:after="200" w:line="320" w:lineRule="auto"/>
        <w:jc w:val="both"/>
        <w:rPr>
          <w:color w:val="466477"/>
        </w:rPr>
      </w:pPr>
      <w:r w:rsidRPr="0086401A">
        <w:rPr>
          <w:color w:val="466477"/>
          <w:sz w:val="20"/>
          <w:szCs w:val="20"/>
        </w:rPr>
        <w:t>As far as the Company is aware, there is not any existing cause of action, or facts or circumstances that could be used for commencing legal proceedings, either civil or criminal, against the Company that could prevent or materially alter or delay any of the transactions contemplated by the Agreement[.] / [; and]</w:t>
      </w:r>
    </w:p>
    <w:p w14:paraId="0E6B8ED1" w14:textId="77777777" w:rsidR="00692AAD" w:rsidRPr="0086401A" w:rsidRDefault="00692AAD" w:rsidP="00692AAD">
      <w:pPr>
        <w:numPr>
          <w:ilvl w:val="1"/>
          <w:numId w:val="3"/>
        </w:numPr>
        <w:spacing w:before="120" w:after="200" w:line="320" w:lineRule="auto"/>
        <w:jc w:val="both"/>
        <w:rPr>
          <w:color w:val="466477"/>
        </w:rPr>
      </w:pPr>
      <w:r w:rsidRPr="0086401A">
        <w:rPr>
          <w:color w:val="466477"/>
          <w:sz w:val="20"/>
          <w:szCs w:val="20"/>
        </w:rPr>
        <w:t>[The Company has no actual or contingent liabilities greater than $[50,000]].</w:t>
      </w:r>
      <w:r w:rsidRPr="0086401A">
        <w:rPr>
          <w:b/>
          <w:color w:val="466477"/>
          <w:sz w:val="20"/>
          <w:szCs w:val="20"/>
        </w:rPr>
        <w:t xml:space="preserve"> Exclusions from warranty claims:  </w:t>
      </w:r>
      <w:r w:rsidRPr="0086401A">
        <w:rPr>
          <w:color w:val="466477"/>
          <w:sz w:val="20"/>
          <w:szCs w:val="20"/>
        </w:rPr>
        <w:t>No facts or circumstances will give rise to a claim by the Investor against the Company under clause 9.2 to the extent that those facts or circumstances:</w:t>
      </w:r>
    </w:p>
    <w:p w14:paraId="4F52AE35" w14:textId="77777777" w:rsidR="00692AAD" w:rsidRPr="0086401A" w:rsidRDefault="00692AAD" w:rsidP="00692AAD">
      <w:pPr>
        <w:numPr>
          <w:ilvl w:val="2"/>
          <w:numId w:val="3"/>
        </w:numPr>
        <w:spacing w:before="120" w:after="200" w:line="320" w:lineRule="auto"/>
        <w:rPr>
          <w:color w:val="466477"/>
        </w:rPr>
      </w:pPr>
      <w:r w:rsidRPr="0086401A">
        <w:rPr>
          <w:color w:val="466477"/>
          <w:sz w:val="20"/>
          <w:szCs w:val="20"/>
        </w:rPr>
        <w:lastRenderedPageBreak/>
        <w:t xml:space="preserve">Were fairly disclosed in Schedule </w:t>
      </w:r>
      <w:proofErr w:type="gramStart"/>
      <w:r w:rsidRPr="0086401A">
        <w:rPr>
          <w:color w:val="466477"/>
          <w:sz w:val="20"/>
          <w:szCs w:val="20"/>
        </w:rPr>
        <w:t>2;</w:t>
      </w:r>
      <w:proofErr w:type="gramEnd"/>
    </w:p>
    <w:p w14:paraId="31F20FA1" w14:textId="77777777" w:rsidR="00692AAD" w:rsidRPr="0086401A" w:rsidRDefault="00692AAD" w:rsidP="00692AAD">
      <w:pPr>
        <w:numPr>
          <w:ilvl w:val="2"/>
          <w:numId w:val="3"/>
        </w:numPr>
        <w:spacing w:before="120" w:after="200" w:line="320" w:lineRule="auto"/>
        <w:jc w:val="both"/>
        <w:rPr>
          <w:color w:val="466477"/>
        </w:rPr>
      </w:pPr>
      <w:r w:rsidRPr="0086401A">
        <w:rPr>
          <w:color w:val="466477"/>
          <w:sz w:val="20"/>
          <w:szCs w:val="20"/>
        </w:rPr>
        <w:t>Were available on a public register, file or record maintained by the New Zealand Companies Office, the Intellectual Property Office of New Zealand or the Personal Property Securities Register as at the date of the Agreement; or</w:t>
      </w:r>
    </w:p>
    <w:p w14:paraId="2E4E6E4E" w14:textId="77777777" w:rsidR="00692AAD" w:rsidRPr="0086401A" w:rsidRDefault="00692AAD" w:rsidP="00692AAD">
      <w:pPr>
        <w:widowControl w:val="0"/>
        <w:numPr>
          <w:ilvl w:val="2"/>
          <w:numId w:val="3"/>
        </w:numPr>
        <w:spacing w:before="120" w:after="200" w:line="320" w:lineRule="auto"/>
        <w:jc w:val="both"/>
        <w:rPr>
          <w:color w:val="466477"/>
        </w:rPr>
      </w:pPr>
      <w:r w:rsidRPr="0086401A">
        <w:rPr>
          <w:color w:val="466477"/>
          <w:sz w:val="20"/>
          <w:szCs w:val="20"/>
        </w:rPr>
        <w:t>Arose because of an action taken by the Company with the [Investor’s/Majority of Investors’] prior written consent.</w:t>
      </w:r>
    </w:p>
    <w:p w14:paraId="11EA5F82" w14:textId="77777777" w:rsidR="00692AAD" w:rsidRPr="0086401A" w:rsidRDefault="00692AAD" w:rsidP="00692AAD">
      <w:pPr>
        <w:widowControl w:val="0"/>
        <w:numPr>
          <w:ilvl w:val="1"/>
          <w:numId w:val="3"/>
        </w:numPr>
        <w:spacing w:before="120" w:after="200" w:line="320" w:lineRule="auto"/>
        <w:jc w:val="both"/>
        <w:rPr>
          <w:color w:val="466477"/>
        </w:rPr>
      </w:pPr>
      <w:bookmarkStart w:id="1" w:name="_heading=h.2bn6wsx" w:colFirst="0" w:colLast="0"/>
      <w:bookmarkEnd w:id="1"/>
      <w:r w:rsidRPr="0086401A">
        <w:rPr>
          <w:b/>
          <w:color w:val="466477"/>
          <w:sz w:val="20"/>
          <w:szCs w:val="20"/>
        </w:rPr>
        <w:t>Timing:</w:t>
      </w:r>
      <w:r w:rsidRPr="0086401A">
        <w:rPr>
          <w:color w:val="466477"/>
          <w:sz w:val="20"/>
          <w:szCs w:val="20"/>
        </w:rPr>
        <w:t xml:space="preserve">  The Company will have no obligation to the Investor in respect of any claim under clause 9.2 unless written notice of that claim is given to the Company within 12 months of the date of the Agreement.</w:t>
      </w:r>
    </w:p>
    <w:p w14:paraId="675EC867" w14:textId="77777777" w:rsidR="00692AAD" w:rsidRPr="0086401A" w:rsidRDefault="00692AAD" w:rsidP="00692AAD">
      <w:pPr>
        <w:widowControl w:val="0"/>
        <w:numPr>
          <w:ilvl w:val="1"/>
          <w:numId w:val="3"/>
        </w:numPr>
        <w:spacing w:before="120" w:after="200" w:line="320" w:lineRule="auto"/>
        <w:jc w:val="both"/>
        <w:rPr>
          <w:color w:val="466477"/>
        </w:rPr>
      </w:pPr>
      <w:r w:rsidRPr="0086401A">
        <w:rPr>
          <w:b/>
          <w:color w:val="466477"/>
          <w:sz w:val="20"/>
          <w:szCs w:val="20"/>
        </w:rPr>
        <w:t>Aggregate maximum liability:</w:t>
      </w:r>
      <w:r w:rsidRPr="0086401A">
        <w:rPr>
          <w:color w:val="466477"/>
          <w:sz w:val="20"/>
          <w:szCs w:val="20"/>
        </w:rPr>
        <w:t xml:space="preserve">  The Company’s aggregate liability to the Investor in respect of a breach of any of the warranties set out in clause 9.2 will be limited to the Investment Amount.</w:t>
      </w:r>
    </w:p>
    <w:p w14:paraId="3A3B10E1" w14:textId="77777777" w:rsidR="00692AAD" w:rsidRPr="0086401A" w:rsidRDefault="00692AAD" w:rsidP="00692AAD">
      <w:pPr>
        <w:keepNext/>
        <w:numPr>
          <w:ilvl w:val="0"/>
          <w:numId w:val="3"/>
        </w:numPr>
        <w:spacing w:after="200" w:line="320" w:lineRule="auto"/>
        <w:rPr>
          <w:color w:val="466477"/>
        </w:rPr>
      </w:pPr>
      <w:r w:rsidRPr="0086401A">
        <w:rPr>
          <w:b/>
          <w:color w:val="466477"/>
          <w:sz w:val="20"/>
          <w:szCs w:val="20"/>
        </w:rPr>
        <w:t>[ADDITIONAL INVESTOR RIGHTS]</w:t>
      </w:r>
    </w:p>
    <w:p w14:paraId="07034C14" w14:textId="77777777" w:rsidR="00692AAD" w:rsidRPr="0086401A" w:rsidRDefault="00692AAD" w:rsidP="00692AAD">
      <w:pPr>
        <w:keepNext/>
        <w:spacing w:before="120" w:after="200" w:line="320" w:lineRule="auto"/>
        <w:ind w:left="567"/>
        <w:jc w:val="both"/>
        <w:rPr>
          <w:b/>
          <w:color w:val="466477"/>
          <w:sz w:val="20"/>
          <w:szCs w:val="20"/>
          <w:highlight w:val="lightGray"/>
        </w:rPr>
      </w:pPr>
      <w:r w:rsidRPr="0086401A">
        <w:rPr>
          <w:b/>
          <w:color w:val="466477"/>
          <w:sz w:val="20"/>
          <w:szCs w:val="20"/>
          <w:highlight w:val="lightGray"/>
        </w:rPr>
        <w:t xml:space="preserve">[User note:  Some investors may expect additional information, control or protection rights.  A non-exhaustive list of potential additional rights </w:t>
      </w:r>
      <w:proofErr w:type="gramStart"/>
      <w:r w:rsidRPr="0086401A">
        <w:rPr>
          <w:b/>
          <w:color w:val="466477"/>
          <w:sz w:val="20"/>
          <w:szCs w:val="20"/>
          <w:highlight w:val="lightGray"/>
        </w:rPr>
        <w:t>are</w:t>
      </w:r>
      <w:proofErr w:type="gramEnd"/>
      <w:r w:rsidRPr="0086401A">
        <w:rPr>
          <w:b/>
          <w:color w:val="466477"/>
          <w:sz w:val="20"/>
          <w:szCs w:val="20"/>
          <w:highlight w:val="lightGray"/>
        </w:rPr>
        <w:t xml:space="preserve"> set out in clauses 10.1 to 10.3 below.  If offered, the Company may want to restrict those additional rights to major investors only.]</w:t>
      </w:r>
    </w:p>
    <w:p w14:paraId="248A418E" w14:textId="77777777" w:rsidR="00692AAD" w:rsidRPr="0086401A" w:rsidRDefault="00692AAD" w:rsidP="00692AAD">
      <w:pPr>
        <w:keepNext/>
        <w:numPr>
          <w:ilvl w:val="1"/>
          <w:numId w:val="3"/>
        </w:numPr>
        <w:spacing w:before="120" w:after="200" w:line="320" w:lineRule="auto"/>
        <w:jc w:val="both"/>
        <w:rPr>
          <w:color w:val="466477"/>
        </w:rPr>
      </w:pPr>
      <w:r w:rsidRPr="0086401A">
        <w:rPr>
          <w:b/>
          <w:color w:val="466477"/>
          <w:sz w:val="20"/>
          <w:szCs w:val="20"/>
        </w:rPr>
        <w:t>[Regular reporting:</w:t>
      </w:r>
      <w:r w:rsidRPr="0086401A">
        <w:rPr>
          <w:color w:val="466477"/>
          <w:sz w:val="20"/>
          <w:szCs w:val="20"/>
        </w:rPr>
        <w:t xml:space="preserve"> [If the Investment Amount is greater than $[insert]], [t/T] he Company must provide the following high-level reports to the Investor within 10 Business Days following the end of each qu33arter:</w:t>
      </w:r>
    </w:p>
    <w:p w14:paraId="6701B774" w14:textId="77777777" w:rsidR="00692AAD" w:rsidRPr="0086401A" w:rsidRDefault="00692AAD" w:rsidP="00692AAD">
      <w:pPr>
        <w:numPr>
          <w:ilvl w:val="2"/>
          <w:numId w:val="3"/>
        </w:numPr>
        <w:spacing w:before="120" w:after="200" w:line="320" w:lineRule="auto"/>
        <w:jc w:val="both"/>
        <w:rPr>
          <w:color w:val="466477"/>
        </w:rPr>
      </w:pPr>
      <w:r w:rsidRPr="0086401A">
        <w:rPr>
          <w:color w:val="466477"/>
          <w:sz w:val="20"/>
          <w:szCs w:val="20"/>
        </w:rPr>
        <w:t>A summary financial report setting out the Company’s revenue and cash expenditure for the most recently completed quarter and its remaining cash runway; and</w:t>
      </w:r>
    </w:p>
    <w:p w14:paraId="47E7D94C" w14:textId="77777777" w:rsidR="00692AAD" w:rsidRPr="0086401A" w:rsidRDefault="00692AAD" w:rsidP="00692AAD">
      <w:pPr>
        <w:numPr>
          <w:ilvl w:val="2"/>
          <w:numId w:val="3"/>
        </w:numPr>
        <w:spacing w:before="120" w:after="200" w:line="320" w:lineRule="auto"/>
        <w:jc w:val="both"/>
        <w:rPr>
          <w:color w:val="466477"/>
        </w:rPr>
      </w:pPr>
      <w:r w:rsidRPr="0086401A">
        <w:rPr>
          <w:color w:val="466477"/>
          <w:sz w:val="20"/>
          <w:szCs w:val="20"/>
        </w:rPr>
        <w:t>A management report covering the key discoveries, successes and learnings of the Company.</w:t>
      </w:r>
    </w:p>
    <w:p w14:paraId="248811A0" w14:textId="77777777" w:rsidR="00692AAD" w:rsidRPr="0086401A" w:rsidRDefault="00692AAD" w:rsidP="00692AAD">
      <w:pPr>
        <w:numPr>
          <w:ilvl w:val="1"/>
          <w:numId w:val="3"/>
        </w:numPr>
        <w:spacing w:before="120" w:after="200" w:line="320" w:lineRule="auto"/>
        <w:jc w:val="both"/>
        <w:rPr>
          <w:color w:val="466477"/>
        </w:rPr>
      </w:pPr>
      <w:bookmarkStart w:id="2" w:name="_heading=h.3as4poj" w:colFirst="0" w:colLast="0"/>
      <w:bookmarkEnd w:id="2"/>
      <w:r w:rsidRPr="0086401A">
        <w:rPr>
          <w:b/>
          <w:color w:val="466477"/>
          <w:sz w:val="20"/>
          <w:szCs w:val="20"/>
        </w:rPr>
        <w:t>[Financial statements:</w:t>
      </w:r>
      <w:r w:rsidRPr="0086401A">
        <w:rPr>
          <w:color w:val="466477"/>
          <w:sz w:val="20"/>
          <w:szCs w:val="20"/>
        </w:rPr>
        <w:t xml:space="preserve"> [If the Investment Amount is greater than $[insert]], [t/T] he Company must ensure that it provides to the Investor, within 60 Business Days from the end of the Company’s financial year, financial statements for that year prepared in accordance with accounting principles, standards and practices generally accepted in New Zealand.]</w:t>
      </w:r>
    </w:p>
    <w:p w14:paraId="1318F8E0" w14:textId="77777777" w:rsidR="00692AAD" w:rsidRPr="0086401A" w:rsidRDefault="00692AAD" w:rsidP="00692AAD">
      <w:pPr>
        <w:keepNext/>
        <w:spacing w:before="120" w:after="200" w:line="320" w:lineRule="auto"/>
        <w:ind w:left="567"/>
        <w:jc w:val="both"/>
        <w:rPr>
          <w:b/>
          <w:color w:val="466477"/>
          <w:sz w:val="20"/>
          <w:szCs w:val="20"/>
          <w:highlight w:val="lightGray"/>
        </w:rPr>
      </w:pPr>
      <w:r w:rsidRPr="0086401A">
        <w:rPr>
          <w:b/>
          <w:color w:val="466477"/>
          <w:sz w:val="20"/>
          <w:szCs w:val="20"/>
          <w:highlight w:val="lightGray"/>
        </w:rPr>
        <w:t xml:space="preserve">[User note: Some investors may want a right to participate in the Qualifying Equity Financing.  If granted, include the participation right set out in clause 10.3.  The amount of the Qualifying Equity Financing that must be offered to the Investor is defined as the “Participation Amount”.  </w:t>
      </w:r>
      <w:r w:rsidRPr="0086401A">
        <w:rPr>
          <w:b/>
          <w:color w:val="466477"/>
          <w:sz w:val="20"/>
          <w:szCs w:val="20"/>
          <w:highlight w:val="lightGray"/>
        </w:rPr>
        <w:lastRenderedPageBreak/>
        <w:t xml:space="preserve">Setting the Participation Amount at 1x the Investment Amount is most common, but you should consider how much of the Qualifying Equity Financing you will need to allocate to your incoming investors.  It can be hard to manage the allocation of a Qualifying Equity Financing if too much of the round </w:t>
      </w:r>
      <w:proofErr w:type="gramStart"/>
      <w:r w:rsidRPr="0086401A">
        <w:rPr>
          <w:b/>
          <w:color w:val="466477"/>
          <w:sz w:val="20"/>
          <w:szCs w:val="20"/>
          <w:highlight w:val="lightGray"/>
        </w:rPr>
        <w:t>has to</w:t>
      </w:r>
      <w:proofErr w:type="gramEnd"/>
      <w:r w:rsidRPr="0086401A">
        <w:rPr>
          <w:b/>
          <w:color w:val="466477"/>
          <w:sz w:val="20"/>
          <w:szCs w:val="20"/>
          <w:highlight w:val="lightGray"/>
        </w:rPr>
        <w:t xml:space="preserve"> be offered to your existing investors.]</w:t>
      </w:r>
    </w:p>
    <w:p w14:paraId="4010635F" w14:textId="77777777" w:rsidR="00692AAD" w:rsidRPr="0086401A" w:rsidRDefault="00692AAD" w:rsidP="00692AAD">
      <w:pPr>
        <w:keepNext/>
        <w:numPr>
          <w:ilvl w:val="1"/>
          <w:numId w:val="3"/>
        </w:numPr>
        <w:spacing w:before="120" w:after="200" w:line="320" w:lineRule="auto"/>
        <w:rPr>
          <w:color w:val="466477"/>
        </w:rPr>
      </w:pPr>
      <w:bookmarkStart w:id="3" w:name="_heading=h.1pxezwc" w:colFirst="0" w:colLast="0"/>
      <w:bookmarkEnd w:id="3"/>
      <w:r w:rsidRPr="0086401A">
        <w:rPr>
          <w:b/>
          <w:color w:val="466477"/>
          <w:sz w:val="20"/>
          <w:szCs w:val="20"/>
        </w:rPr>
        <w:t>[Participation rights:</w:t>
      </w:r>
      <w:r w:rsidRPr="0086401A">
        <w:rPr>
          <w:color w:val="466477"/>
          <w:sz w:val="20"/>
          <w:szCs w:val="20"/>
        </w:rPr>
        <w:t xml:space="preserve">  </w:t>
      </w:r>
    </w:p>
    <w:p w14:paraId="4FC0FD9D" w14:textId="77777777" w:rsidR="00692AAD" w:rsidRPr="0086401A" w:rsidRDefault="00692AAD" w:rsidP="00692AAD">
      <w:pPr>
        <w:numPr>
          <w:ilvl w:val="2"/>
          <w:numId w:val="3"/>
        </w:numPr>
        <w:spacing w:before="120" w:after="200" w:line="320" w:lineRule="auto"/>
        <w:jc w:val="both"/>
        <w:rPr>
          <w:color w:val="466477"/>
        </w:rPr>
      </w:pPr>
      <w:bookmarkStart w:id="4" w:name="_heading=h.49x2ik5" w:colFirst="0" w:colLast="0"/>
      <w:bookmarkEnd w:id="4"/>
      <w:r w:rsidRPr="0086401A">
        <w:rPr>
          <w:color w:val="466477"/>
          <w:sz w:val="20"/>
          <w:szCs w:val="20"/>
        </w:rPr>
        <w:t>Subject to clauses 10.3c, 10.3d, and 10.3e, [if the Investment Amount is greater than $[insert],] the Investor has the right to participate in the Qualifying Equity Financing, on the same terms and at the same price per Share as the investors under the Qualifying Equity Financing, by purchasing up to “X” Shares, calculated as follows:</w:t>
      </w:r>
    </w:p>
    <w:p w14:paraId="39CE6287" w14:textId="77777777" w:rsidR="00692AAD" w:rsidRPr="0086401A" w:rsidRDefault="00692AAD" w:rsidP="00692AAD">
      <w:pPr>
        <w:keepNext/>
        <w:spacing w:before="120" w:after="200" w:line="320" w:lineRule="auto"/>
        <w:ind w:left="1701" w:hanging="567"/>
        <w:rPr>
          <w:color w:val="466477"/>
          <w:sz w:val="20"/>
          <w:szCs w:val="20"/>
        </w:rPr>
      </w:pPr>
      <w:bookmarkStart w:id="5" w:name="_Hlk102149703"/>
      <w:r w:rsidRPr="0086401A">
        <w:rPr>
          <w:color w:val="466477"/>
          <w:sz w:val="20"/>
          <w:szCs w:val="20"/>
        </w:rPr>
        <w:t>X = A / B</w:t>
      </w:r>
    </w:p>
    <w:p w14:paraId="3DA69D80" w14:textId="77777777" w:rsidR="00692AAD" w:rsidRPr="0086401A" w:rsidRDefault="00692AAD" w:rsidP="00692AAD">
      <w:pPr>
        <w:keepNext/>
        <w:spacing w:before="120" w:after="200" w:line="320" w:lineRule="auto"/>
        <w:ind w:left="1701" w:hanging="567"/>
        <w:rPr>
          <w:color w:val="466477"/>
          <w:sz w:val="20"/>
          <w:szCs w:val="20"/>
        </w:rPr>
      </w:pPr>
      <w:r w:rsidRPr="0086401A">
        <w:rPr>
          <w:color w:val="466477"/>
          <w:sz w:val="20"/>
          <w:szCs w:val="20"/>
        </w:rPr>
        <w:t>Where:</w:t>
      </w:r>
    </w:p>
    <w:p w14:paraId="3BF503C7" w14:textId="77777777" w:rsidR="00692AAD" w:rsidRPr="0086401A" w:rsidRDefault="00692AAD" w:rsidP="00692AAD">
      <w:pPr>
        <w:keepNext/>
        <w:spacing w:before="120" w:after="200" w:line="320" w:lineRule="auto"/>
        <w:ind w:left="1701" w:hanging="567"/>
        <w:rPr>
          <w:color w:val="466477"/>
          <w:sz w:val="20"/>
          <w:szCs w:val="20"/>
        </w:rPr>
      </w:pPr>
      <w:r w:rsidRPr="0086401A">
        <w:rPr>
          <w:color w:val="466477"/>
          <w:sz w:val="20"/>
          <w:szCs w:val="20"/>
        </w:rPr>
        <w:t xml:space="preserve">A = The Participation Amount </w:t>
      </w:r>
    </w:p>
    <w:p w14:paraId="419EBFAF" w14:textId="77777777" w:rsidR="00692AAD" w:rsidRPr="0086401A" w:rsidRDefault="00692AAD" w:rsidP="00692AAD">
      <w:pPr>
        <w:keepNext/>
        <w:spacing w:before="120" w:after="200" w:line="320" w:lineRule="auto"/>
        <w:ind w:left="1701" w:hanging="567"/>
        <w:rPr>
          <w:color w:val="466477"/>
          <w:sz w:val="20"/>
          <w:szCs w:val="20"/>
        </w:rPr>
      </w:pPr>
      <w:r w:rsidRPr="0086401A">
        <w:rPr>
          <w:color w:val="466477"/>
          <w:sz w:val="20"/>
          <w:szCs w:val="20"/>
        </w:rPr>
        <w:t>B = The price per Share issued under the Qualifying Equity Financing.</w:t>
      </w:r>
    </w:p>
    <w:p w14:paraId="022C86FA" w14:textId="77777777" w:rsidR="00692AAD" w:rsidRPr="0086401A" w:rsidRDefault="00692AAD" w:rsidP="00692AAD">
      <w:pPr>
        <w:numPr>
          <w:ilvl w:val="2"/>
          <w:numId w:val="3"/>
        </w:numPr>
        <w:spacing w:before="120" w:after="200" w:line="320" w:lineRule="auto"/>
        <w:jc w:val="both"/>
        <w:rPr>
          <w:color w:val="466477"/>
        </w:rPr>
      </w:pPr>
      <w:r w:rsidRPr="0086401A">
        <w:rPr>
          <w:color w:val="466477"/>
          <w:sz w:val="20"/>
          <w:szCs w:val="20"/>
        </w:rPr>
        <w:t>The Company must provide a written notice to the Investor in respect of the Qualifying Equity Financing specifying:</w:t>
      </w:r>
    </w:p>
    <w:p w14:paraId="0142D59A" w14:textId="77777777" w:rsidR="00692AAD" w:rsidRPr="0086401A" w:rsidRDefault="00692AAD" w:rsidP="00692AAD">
      <w:pPr>
        <w:numPr>
          <w:ilvl w:val="3"/>
          <w:numId w:val="3"/>
        </w:numPr>
        <w:spacing w:before="120" w:after="200" w:line="320" w:lineRule="auto"/>
        <w:jc w:val="both"/>
        <w:rPr>
          <w:color w:val="466477"/>
          <w:sz w:val="20"/>
          <w:szCs w:val="20"/>
        </w:rPr>
      </w:pPr>
      <w:r w:rsidRPr="0086401A">
        <w:rPr>
          <w:color w:val="466477"/>
          <w:sz w:val="20"/>
          <w:szCs w:val="20"/>
        </w:rPr>
        <w:t>The number, class and terms of the Shares offered, including the issue price and the maximum number of Shares that the Investor is entitled to purchase (calculated in accordance with clause 10.3a</w:t>
      </w:r>
      <w:proofErr w:type="gramStart"/>
      <w:r w:rsidRPr="0086401A">
        <w:rPr>
          <w:color w:val="466477"/>
          <w:sz w:val="20"/>
          <w:szCs w:val="20"/>
        </w:rPr>
        <w:t>);</w:t>
      </w:r>
      <w:proofErr w:type="gramEnd"/>
    </w:p>
    <w:p w14:paraId="7C0931F0" w14:textId="77777777" w:rsidR="00692AAD" w:rsidRPr="0086401A" w:rsidRDefault="00692AAD" w:rsidP="00692AAD">
      <w:pPr>
        <w:numPr>
          <w:ilvl w:val="3"/>
          <w:numId w:val="3"/>
        </w:numPr>
        <w:spacing w:before="120" w:after="200" w:line="320" w:lineRule="auto"/>
        <w:jc w:val="both"/>
        <w:rPr>
          <w:color w:val="466477"/>
          <w:sz w:val="20"/>
          <w:szCs w:val="20"/>
        </w:rPr>
      </w:pPr>
      <w:r w:rsidRPr="0086401A">
        <w:rPr>
          <w:color w:val="466477"/>
          <w:sz w:val="20"/>
          <w:szCs w:val="20"/>
        </w:rPr>
        <w:t>The date (being not less than 7 days nor more than 28 days after the date of the written notice) by which the Investor must give an acceptance notice in writing to the Company stating whether the Investor wishes to purchase the Investor’s entitlement or some lesser number of Shares.</w:t>
      </w:r>
    </w:p>
    <w:p w14:paraId="07CDAF7C" w14:textId="77777777" w:rsidR="00692AAD" w:rsidRPr="0086401A" w:rsidRDefault="00692AAD" w:rsidP="00692AAD">
      <w:pPr>
        <w:numPr>
          <w:ilvl w:val="2"/>
          <w:numId w:val="3"/>
        </w:numPr>
        <w:spacing w:before="120" w:after="200" w:line="320" w:lineRule="auto"/>
        <w:jc w:val="both"/>
        <w:rPr>
          <w:color w:val="466477"/>
        </w:rPr>
      </w:pPr>
      <w:bookmarkStart w:id="6" w:name="_heading=h.2p2csry" w:colFirst="0" w:colLast="0"/>
      <w:bookmarkEnd w:id="6"/>
      <w:r w:rsidRPr="0086401A">
        <w:rPr>
          <w:color w:val="466477"/>
          <w:sz w:val="20"/>
          <w:szCs w:val="20"/>
        </w:rPr>
        <w:t>The Investor has no right to be offered or issued any Shares under this clause 10.3 unless the Company is satisfied (acting reasonably) that any offer or issue of Shares to the Investor will be exempt from compliance with relevant securities legislation.</w:t>
      </w:r>
    </w:p>
    <w:p w14:paraId="78D1CCAF" w14:textId="77777777" w:rsidR="00692AAD" w:rsidRPr="0086401A" w:rsidRDefault="00692AAD" w:rsidP="00692AAD">
      <w:pPr>
        <w:numPr>
          <w:ilvl w:val="2"/>
          <w:numId w:val="3"/>
        </w:numPr>
        <w:spacing w:before="120" w:after="200" w:line="320" w:lineRule="auto"/>
        <w:jc w:val="both"/>
        <w:rPr>
          <w:color w:val="466477"/>
        </w:rPr>
      </w:pPr>
      <w:bookmarkStart w:id="7" w:name="_heading=h.147n2zr" w:colFirst="0" w:colLast="0"/>
      <w:bookmarkEnd w:id="7"/>
      <w:r w:rsidRPr="0086401A">
        <w:rPr>
          <w:color w:val="466477"/>
          <w:sz w:val="20"/>
          <w:szCs w:val="20"/>
        </w:rPr>
        <w:t>The participation rights in this clause 10.3 may be waived by agreement of the [Investor/Majority of Investors] in writing.</w:t>
      </w:r>
    </w:p>
    <w:p w14:paraId="5654DE09" w14:textId="04EEAD3F" w:rsidR="00692AAD" w:rsidRDefault="00692AAD" w:rsidP="00D11AF6">
      <w:pPr>
        <w:numPr>
          <w:ilvl w:val="2"/>
          <w:numId w:val="3"/>
        </w:numPr>
        <w:spacing w:before="120" w:after="200" w:line="320" w:lineRule="auto"/>
        <w:jc w:val="both"/>
        <w:rPr>
          <w:color w:val="466477"/>
        </w:rPr>
      </w:pPr>
      <w:bookmarkStart w:id="8" w:name="_heading=h.3o7alnk" w:colFirst="0" w:colLast="0"/>
      <w:bookmarkEnd w:id="8"/>
      <w:r w:rsidRPr="0086401A">
        <w:rPr>
          <w:color w:val="466477"/>
          <w:sz w:val="20"/>
          <w:szCs w:val="20"/>
        </w:rPr>
        <w:lastRenderedPageBreak/>
        <w:t>The provisions of clauses 10.3a to 10.3d apply only during the period following the date of the Agreement to the earliest of (</w:t>
      </w:r>
      <w:proofErr w:type="spellStart"/>
      <w:r w:rsidRPr="0086401A">
        <w:rPr>
          <w:color w:val="466477"/>
          <w:sz w:val="20"/>
          <w:szCs w:val="20"/>
        </w:rPr>
        <w:t>i</w:t>
      </w:r>
      <w:proofErr w:type="spellEnd"/>
      <w:r w:rsidRPr="0086401A">
        <w:rPr>
          <w:color w:val="466477"/>
          <w:sz w:val="20"/>
          <w:szCs w:val="20"/>
        </w:rPr>
        <w:t>) completion of the Qualifying Equity Financing, or (ii) any Conversion, Liquidity Event, or repayment in full of the Investment Amount and all accrued interest.]</w:t>
      </w:r>
    </w:p>
    <w:p w14:paraId="618042C5" w14:textId="77777777" w:rsidR="00D11AF6" w:rsidRPr="00D11AF6" w:rsidRDefault="00D11AF6" w:rsidP="00D11AF6">
      <w:pPr>
        <w:spacing w:before="120" w:after="200" w:line="320" w:lineRule="auto"/>
        <w:ind w:left="1135"/>
        <w:jc w:val="both"/>
        <w:rPr>
          <w:color w:val="466477"/>
        </w:rPr>
      </w:pPr>
    </w:p>
    <w:bookmarkEnd w:id="5"/>
    <w:p w14:paraId="10D6D896" w14:textId="77777777" w:rsidR="00692AAD" w:rsidRPr="0086401A" w:rsidRDefault="00692AAD" w:rsidP="00692AAD">
      <w:pPr>
        <w:keepNext/>
        <w:numPr>
          <w:ilvl w:val="0"/>
          <w:numId w:val="3"/>
        </w:numPr>
        <w:spacing w:after="200" w:line="320" w:lineRule="auto"/>
        <w:rPr>
          <w:color w:val="466477"/>
        </w:rPr>
      </w:pPr>
      <w:r w:rsidRPr="0086401A">
        <w:rPr>
          <w:b/>
          <w:color w:val="466477"/>
          <w:sz w:val="20"/>
          <w:szCs w:val="20"/>
        </w:rPr>
        <w:t>INDEPENDENT TRUSTEES</w:t>
      </w:r>
    </w:p>
    <w:p w14:paraId="1D3FB9C0" w14:textId="77777777" w:rsidR="00692AAD" w:rsidRPr="0086401A" w:rsidRDefault="00692AAD" w:rsidP="00692AAD">
      <w:pPr>
        <w:spacing w:after="200" w:line="320" w:lineRule="auto"/>
        <w:ind w:left="567"/>
        <w:jc w:val="both"/>
        <w:rPr>
          <w:color w:val="466477"/>
          <w:sz w:val="20"/>
          <w:szCs w:val="20"/>
        </w:rPr>
      </w:pPr>
      <w:r w:rsidRPr="0086401A">
        <w:rPr>
          <w:color w:val="466477"/>
          <w:sz w:val="20"/>
          <w:szCs w:val="20"/>
        </w:rPr>
        <w:t xml:space="preserve">The liability of any independent trustee under the Agreement is not an unlimited or personal liability and instead is limited to the funds from time to time belonging to the trust on behalf of which they have entered into the Agreement, in the proper course of the administration of that trust.  In this clause, an </w:t>
      </w:r>
      <w:r w:rsidRPr="0086401A">
        <w:rPr>
          <w:b/>
          <w:color w:val="466477"/>
          <w:sz w:val="20"/>
          <w:szCs w:val="20"/>
        </w:rPr>
        <w:t>independent trustee</w:t>
      </w:r>
      <w:r w:rsidRPr="0086401A">
        <w:rPr>
          <w:color w:val="466477"/>
          <w:sz w:val="20"/>
          <w:szCs w:val="20"/>
        </w:rPr>
        <w:t xml:space="preserve"> is any party who has signed the Agreement in their capacity as the trustee of a trust and who is not a beneficiary of the trust nor has any right to, or interest in, any of the assets of the trust except in their capacity as trustee of that trust.</w:t>
      </w:r>
    </w:p>
    <w:p w14:paraId="30C5CAA0" w14:textId="77777777" w:rsidR="00692AAD" w:rsidRPr="0086401A" w:rsidRDefault="00692AAD" w:rsidP="00692AAD">
      <w:pPr>
        <w:rPr>
          <w:color w:val="466477"/>
        </w:rPr>
      </w:pPr>
    </w:p>
    <w:p w14:paraId="2EFB27BB" w14:textId="77777777" w:rsidR="00692AAD" w:rsidRPr="0086401A" w:rsidRDefault="00692AAD" w:rsidP="00692AAD">
      <w:pPr>
        <w:keepNext/>
        <w:numPr>
          <w:ilvl w:val="0"/>
          <w:numId w:val="3"/>
        </w:numPr>
        <w:spacing w:after="200" w:line="320" w:lineRule="auto"/>
        <w:rPr>
          <w:color w:val="466477"/>
        </w:rPr>
      </w:pPr>
      <w:r w:rsidRPr="0086401A">
        <w:rPr>
          <w:b/>
          <w:color w:val="466477"/>
          <w:sz w:val="20"/>
          <w:szCs w:val="20"/>
        </w:rPr>
        <w:t>GENERAL</w:t>
      </w:r>
    </w:p>
    <w:p w14:paraId="742FEEF9" w14:textId="77777777" w:rsidR="00692AAD" w:rsidRPr="0086401A" w:rsidRDefault="00692AAD" w:rsidP="00692AAD">
      <w:pPr>
        <w:tabs>
          <w:tab w:val="left" w:pos="567"/>
        </w:tabs>
        <w:spacing w:after="200" w:line="320" w:lineRule="auto"/>
        <w:ind w:left="567"/>
        <w:jc w:val="both"/>
        <w:rPr>
          <w:color w:val="466477"/>
          <w:sz w:val="20"/>
          <w:szCs w:val="20"/>
        </w:rPr>
      </w:pPr>
      <w:r w:rsidRPr="0086401A">
        <w:rPr>
          <w:b/>
          <w:color w:val="466477"/>
          <w:sz w:val="20"/>
          <w:szCs w:val="20"/>
          <w:highlight w:val="lightGray"/>
        </w:rPr>
        <w:t>[User note:  Delete clause 12.1 if the Company does not wish to provide a “most favored nation” clause (i.e. a right for the Investor to exchange the terms of this agreement for the terms of any other convertible instrument issued after the date of this agreement).]</w:t>
      </w:r>
    </w:p>
    <w:p w14:paraId="6DEFAF94" w14:textId="77777777" w:rsidR="00692AAD" w:rsidRPr="0086401A" w:rsidRDefault="00692AAD" w:rsidP="00692AAD">
      <w:pPr>
        <w:numPr>
          <w:ilvl w:val="1"/>
          <w:numId w:val="3"/>
        </w:numPr>
        <w:spacing w:after="200" w:line="320" w:lineRule="auto"/>
        <w:jc w:val="both"/>
        <w:rPr>
          <w:color w:val="466477"/>
        </w:rPr>
      </w:pPr>
      <w:r w:rsidRPr="0086401A">
        <w:rPr>
          <w:b/>
          <w:color w:val="466477"/>
          <w:sz w:val="20"/>
          <w:szCs w:val="20"/>
        </w:rPr>
        <w:t>[Subsequent instruments:</w:t>
      </w:r>
      <w:r w:rsidRPr="0086401A">
        <w:rPr>
          <w:color w:val="466477"/>
          <w:sz w:val="20"/>
          <w:szCs w:val="20"/>
        </w:rPr>
        <w:t xml:space="preserve">  If the Company issues any convertible instrument (other than share options issued to employees, directors or service providers) (</w:t>
      </w:r>
      <w:r w:rsidRPr="0086401A">
        <w:rPr>
          <w:b/>
          <w:color w:val="466477"/>
          <w:sz w:val="20"/>
          <w:szCs w:val="20"/>
        </w:rPr>
        <w:t>Subsequent Instrument</w:t>
      </w:r>
      <w:r w:rsidRPr="0086401A">
        <w:rPr>
          <w:color w:val="466477"/>
          <w:sz w:val="20"/>
          <w:szCs w:val="20"/>
        </w:rPr>
        <w:t>) at any time during the period following the date of the Agreement and prior to the earlier of any Conversion, Liquidity Event, or repayment in full of the Investment Amount and all accrued interest, the Company must provide the Investor with written notice of the terms of the Subsequent Instrument (including the conversion price) within 5 Business Days of the date of issue of the Subsequent Instrument.  The Investor may elect, by written notice to the Company no later than 20 Business Days following the date of issue of the Subsequent Instrument, to exchange the terms of the Agreement for the terms of the Subsequent Instrument (except that the Investment Amount is to remain as set out in the Agreement in all cases).</w:t>
      </w:r>
    </w:p>
    <w:p w14:paraId="1F2FBAFA" w14:textId="77777777" w:rsidR="00692AAD" w:rsidRPr="0086401A" w:rsidRDefault="00692AAD" w:rsidP="00692AAD">
      <w:pPr>
        <w:numPr>
          <w:ilvl w:val="1"/>
          <w:numId w:val="3"/>
        </w:numPr>
        <w:spacing w:after="200" w:line="320" w:lineRule="auto"/>
        <w:jc w:val="both"/>
        <w:rPr>
          <w:color w:val="466477"/>
        </w:rPr>
      </w:pPr>
      <w:r w:rsidRPr="0086401A">
        <w:rPr>
          <w:b/>
          <w:color w:val="466477"/>
          <w:sz w:val="20"/>
          <w:szCs w:val="20"/>
        </w:rPr>
        <w:t xml:space="preserve">Confidentiality:  </w:t>
      </w:r>
      <w:r w:rsidRPr="0086401A">
        <w:rPr>
          <w:color w:val="466477"/>
          <w:sz w:val="20"/>
          <w:szCs w:val="20"/>
        </w:rPr>
        <w:t>Each party must keep the Agreement and information it receives about the Company and its business in connection with the Agreement (</w:t>
      </w:r>
      <w:r w:rsidRPr="0086401A">
        <w:rPr>
          <w:b/>
          <w:color w:val="466477"/>
          <w:sz w:val="20"/>
          <w:szCs w:val="20"/>
        </w:rPr>
        <w:t>Confidential Information</w:t>
      </w:r>
      <w:r w:rsidRPr="0086401A">
        <w:rPr>
          <w:color w:val="466477"/>
          <w:sz w:val="20"/>
          <w:szCs w:val="20"/>
        </w:rPr>
        <w:t xml:space="preserve">) </w:t>
      </w:r>
      <w:r w:rsidRPr="0086401A">
        <w:rPr>
          <w:color w:val="466477"/>
          <w:sz w:val="20"/>
          <w:szCs w:val="20"/>
        </w:rPr>
        <w:lastRenderedPageBreak/>
        <w:t>confidential, and must not use or disclose that Confidential Information without the prior written consent of the Company except to the extent that:</w:t>
      </w:r>
    </w:p>
    <w:p w14:paraId="0524C631" w14:textId="77777777" w:rsidR="00692AAD" w:rsidRPr="0086401A" w:rsidRDefault="00692AAD" w:rsidP="00692AAD">
      <w:pPr>
        <w:numPr>
          <w:ilvl w:val="2"/>
          <w:numId w:val="3"/>
        </w:numPr>
        <w:spacing w:after="200" w:line="320" w:lineRule="auto"/>
        <w:jc w:val="both"/>
        <w:rPr>
          <w:color w:val="466477"/>
        </w:rPr>
      </w:pPr>
      <w:r w:rsidRPr="0086401A">
        <w:rPr>
          <w:color w:val="466477"/>
          <w:sz w:val="20"/>
          <w:szCs w:val="20"/>
        </w:rPr>
        <w:t xml:space="preserve">Disclosure is required by </w:t>
      </w:r>
      <w:proofErr w:type="gramStart"/>
      <w:r w:rsidRPr="0086401A">
        <w:rPr>
          <w:color w:val="466477"/>
          <w:sz w:val="20"/>
          <w:szCs w:val="20"/>
        </w:rPr>
        <w:t>law;</w:t>
      </w:r>
      <w:proofErr w:type="gramEnd"/>
    </w:p>
    <w:p w14:paraId="6ED3F035" w14:textId="77777777" w:rsidR="00692AAD" w:rsidRPr="0086401A" w:rsidRDefault="00692AAD" w:rsidP="00692AAD">
      <w:pPr>
        <w:numPr>
          <w:ilvl w:val="2"/>
          <w:numId w:val="3"/>
        </w:numPr>
        <w:spacing w:after="200" w:line="320" w:lineRule="auto"/>
        <w:jc w:val="both"/>
        <w:rPr>
          <w:color w:val="466477"/>
        </w:rPr>
      </w:pPr>
      <w:r w:rsidRPr="0086401A">
        <w:rPr>
          <w:color w:val="466477"/>
          <w:sz w:val="20"/>
          <w:szCs w:val="20"/>
        </w:rPr>
        <w:t xml:space="preserve">The relevant information is already in the public domain other than through the default of that </w:t>
      </w:r>
      <w:proofErr w:type="gramStart"/>
      <w:r w:rsidRPr="0086401A">
        <w:rPr>
          <w:color w:val="466477"/>
          <w:sz w:val="20"/>
          <w:szCs w:val="20"/>
        </w:rPr>
        <w:t>party;</w:t>
      </w:r>
      <w:proofErr w:type="gramEnd"/>
    </w:p>
    <w:p w14:paraId="53B31A1D" w14:textId="77777777" w:rsidR="00692AAD" w:rsidRPr="0086401A" w:rsidRDefault="00692AAD" w:rsidP="00692AAD">
      <w:pPr>
        <w:numPr>
          <w:ilvl w:val="2"/>
          <w:numId w:val="3"/>
        </w:numPr>
        <w:spacing w:after="200" w:line="320" w:lineRule="auto"/>
        <w:rPr>
          <w:color w:val="466477"/>
        </w:rPr>
      </w:pPr>
      <w:r w:rsidRPr="0086401A">
        <w:rPr>
          <w:color w:val="466477"/>
          <w:sz w:val="20"/>
          <w:szCs w:val="20"/>
        </w:rPr>
        <w:t>It is reasonably required to obtain professional advice; or</w:t>
      </w:r>
    </w:p>
    <w:p w14:paraId="18FDA3ED" w14:textId="77777777" w:rsidR="00692AAD" w:rsidRPr="0086401A" w:rsidRDefault="00692AAD" w:rsidP="00692AAD">
      <w:pPr>
        <w:numPr>
          <w:ilvl w:val="2"/>
          <w:numId w:val="3"/>
        </w:numPr>
        <w:spacing w:after="200" w:line="320" w:lineRule="auto"/>
        <w:rPr>
          <w:color w:val="466477"/>
        </w:rPr>
      </w:pPr>
      <w:r w:rsidRPr="0086401A">
        <w:rPr>
          <w:color w:val="466477"/>
          <w:sz w:val="20"/>
          <w:szCs w:val="20"/>
        </w:rPr>
        <w:t>It is reasonably necessary in connection with any proposed:</w:t>
      </w:r>
    </w:p>
    <w:p w14:paraId="55868952" w14:textId="77777777" w:rsidR="00692AAD" w:rsidRPr="0086401A" w:rsidRDefault="00692AAD" w:rsidP="00692AAD">
      <w:pPr>
        <w:numPr>
          <w:ilvl w:val="3"/>
          <w:numId w:val="4"/>
        </w:numPr>
        <w:spacing w:before="120" w:after="200" w:line="320" w:lineRule="auto"/>
        <w:rPr>
          <w:color w:val="466477"/>
          <w:sz w:val="20"/>
          <w:szCs w:val="20"/>
        </w:rPr>
      </w:pPr>
      <w:r w:rsidRPr="0086401A">
        <w:rPr>
          <w:color w:val="466477"/>
          <w:sz w:val="20"/>
          <w:szCs w:val="20"/>
        </w:rPr>
        <w:t xml:space="preserve">Financing of that </w:t>
      </w:r>
      <w:proofErr w:type="gramStart"/>
      <w:r w:rsidRPr="0086401A">
        <w:rPr>
          <w:color w:val="466477"/>
          <w:sz w:val="20"/>
          <w:szCs w:val="20"/>
        </w:rPr>
        <w:t>party;</w:t>
      </w:r>
      <w:proofErr w:type="gramEnd"/>
    </w:p>
    <w:p w14:paraId="254F00E8" w14:textId="77777777" w:rsidR="00692AAD" w:rsidRPr="0086401A" w:rsidRDefault="00692AAD" w:rsidP="00692AAD">
      <w:pPr>
        <w:numPr>
          <w:ilvl w:val="3"/>
          <w:numId w:val="4"/>
        </w:numPr>
        <w:spacing w:before="120" w:after="200" w:line="320" w:lineRule="auto"/>
        <w:rPr>
          <w:color w:val="466477"/>
          <w:sz w:val="20"/>
          <w:szCs w:val="20"/>
        </w:rPr>
      </w:pPr>
      <w:r w:rsidRPr="0086401A">
        <w:rPr>
          <w:color w:val="466477"/>
          <w:sz w:val="20"/>
          <w:szCs w:val="20"/>
        </w:rPr>
        <w:t xml:space="preserve">Sale of that party’s interest in the Company; or </w:t>
      </w:r>
    </w:p>
    <w:p w14:paraId="62E29042" w14:textId="77777777" w:rsidR="00692AAD" w:rsidRPr="0086401A" w:rsidRDefault="00692AAD" w:rsidP="00692AAD">
      <w:pPr>
        <w:numPr>
          <w:ilvl w:val="3"/>
          <w:numId w:val="4"/>
        </w:numPr>
        <w:spacing w:before="120" w:after="200" w:line="320" w:lineRule="auto"/>
        <w:rPr>
          <w:color w:val="466477"/>
          <w:sz w:val="20"/>
          <w:szCs w:val="20"/>
        </w:rPr>
      </w:pPr>
      <w:r w:rsidRPr="0086401A">
        <w:rPr>
          <w:color w:val="466477"/>
          <w:sz w:val="20"/>
          <w:szCs w:val="20"/>
        </w:rPr>
        <w:t>Sale of all or part of the business of, or the shares in, that party,</w:t>
      </w:r>
    </w:p>
    <w:p w14:paraId="28C514DC" w14:textId="77777777" w:rsidR="00692AAD" w:rsidRPr="0086401A" w:rsidRDefault="00692AAD" w:rsidP="00692AAD">
      <w:pPr>
        <w:spacing w:before="120" w:after="200" w:line="320" w:lineRule="auto"/>
        <w:ind w:left="1134"/>
        <w:jc w:val="both"/>
        <w:rPr>
          <w:color w:val="466477"/>
          <w:sz w:val="20"/>
          <w:szCs w:val="20"/>
        </w:rPr>
      </w:pPr>
      <w:r w:rsidRPr="0086401A">
        <w:rPr>
          <w:color w:val="466477"/>
          <w:sz w:val="20"/>
          <w:szCs w:val="20"/>
        </w:rPr>
        <w:t xml:space="preserve">And the party receiving the Confidential Information has </w:t>
      </w:r>
      <w:proofErr w:type="gramStart"/>
      <w:r w:rsidRPr="0086401A">
        <w:rPr>
          <w:color w:val="466477"/>
          <w:sz w:val="20"/>
          <w:szCs w:val="20"/>
        </w:rPr>
        <w:t>entered into</w:t>
      </w:r>
      <w:proofErr w:type="gramEnd"/>
      <w:r w:rsidRPr="0086401A">
        <w:rPr>
          <w:color w:val="466477"/>
          <w:sz w:val="20"/>
          <w:szCs w:val="20"/>
        </w:rPr>
        <w:t xml:space="preserve"> confidentiality undertakings substantially the same as those set out in this clause.</w:t>
      </w:r>
    </w:p>
    <w:p w14:paraId="2BBE1071" w14:textId="77777777" w:rsidR="00692AAD" w:rsidRPr="0086401A" w:rsidRDefault="00692AAD" w:rsidP="00692AAD">
      <w:pPr>
        <w:rPr>
          <w:color w:val="466477"/>
        </w:rPr>
      </w:pPr>
    </w:p>
    <w:p w14:paraId="358994B2" w14:textId="77777777" w:rsidR="00692AAD" w:rsidRPr="0086401A" w:rsidRDefault="00692AAD" w:rsidP="00692AAD">
      <w:pPr>
        <w:numPr>
          <w:ilvl w:val="1"/>
          <w:numId w:val="3"/>
        </w:numPr>
        <w:spacing w:after="200" w:line="320" w:lineRule="auto"/>
        <w:jc w:val="both"/>
        <w:rPr>
          <w:color w:val="466477"/>
        </w:rPr>
      </w:pPr>
      <w:r w:rsidRPr="0086401A">
        <w:rPr>
          <w:b/>
          <w:color w:val="466477"/>
          <w:sz w:val="20"/>
          <w:szCs w:val="20"/>
        </w:rPr>
        <w:t>Notices:</w:t>
      </w:r>
      <w:r w:rsidRPr="0086401A">
        <w:rPr>
          <w:color w:val="466477"/>
          <w:sz w:val="20"/>
          <w:szCs w:val="20"/>
        </w:rPr>
        <w:t xml:space="preserve">  All notices and communications given under the Agreement must be in writing and must be delivered personally, sent by post or sent by email to the address or email address set out in Schedule 1 (or at such other address as notified from time to time by the party changing its address).  </w:t>
      </w:r>
    </w:p>
    <w:p w14:paraId="7A1A3BBD" w14:textId="77777777" w:rsidR="00692AAD" w:rsidRPr="0086401A" w:rsidRDefault="00692AAD" w:rsidP="00692AAD">
      <w:pPr>
        <w:numPr>
          <w:ilvl w:val="1"/>
          <w:numId w:val="3"/>
        </w:numPr>
        <w:spacing w:after="200" w:line="320" w:lineRule="auto"/>
        <w:jc w:val="both"/>
        <w:rPr>
          <w:color w:val="466477"/>
        </w:rPr>
      </w:pPr>
      <w:r w:rsidRPr="0086401A">
        <w:rPr>
          <w:b/>
          <w:color w:val="466477"/>
          <w:sz w:val="20"/>
          <w:szCs w:val="20"/>
        </w:rPr>
        <w:t xml:space="preserve">Time of service:  </w:t>
      </w:r>
      <w:r w:rsidRPr="0086401A">
        <w:rPr>
          <w:color w:val="466477"/>
          <w:sz w:val="20"/>
          <w:szCs w:val="20"/>
        </w:rPr>
        <w:t>Any notice given under the Agreement will be deemed to be validly given:</w:t>
      </w:r>
    </w:p>
    <w:p w14:paraId="5B72C203" w14:textId="77777777" w:rsidR="00692AAD" w:rsidRPr="0086401A" w:rsidRDefault="00692AAD" w:rsidP="00692AAD">
      <w:pPr>
        <w:numPr>
          <w:ilvl w:val="2"/>
          <w:numId w:val="3"/>
        </w:numPr>
        <w:spacing w:after="200" w:line="320" w:lineRule="auto"/>
        <w:jc w:val="both"/>
        <w:rPr>
          <w:color w:val="466477"/>
        </w:rPr>
      </w:pPr>
      <w:r w:rsidRPr="0086401A">
        <w:rPr>
          <w:color w:val="466477"/>
          <w:sz w:val="20"/>
          <w:szCs w:val="20"/>
        </w:rPr>
        <w:t xml:space="preserve">In the case of delivery, when </w:t>
      </w:r>
      <w:proofErr w:type="gramStart"/>
      <w:r w:rsidRPr="0086401A">
        <w:rPr>
          <w:color w:val="466477"/>
          <w:sz w:val="20"/>
          <w:szCs w:val="20"/>
        </w:rPr>
        <w:t>received;</w:t>
      </w:r>
      <w:proofErr w:type="gramEnd"/>
    </w:p>
    <w:p w14:paraId="5C89CCC6" w14:textId="77777777" w:rsidR="00692AAD" w:rsidRPr="0086401A" w:rsidRDefault="00692AAD" w:rsidP="00692AAD">
      <w:pPr>
        <w:numPr>
          <w:ilvl w:val="2"/>
          <w:numId w:val="3"/>
        </w:numPr>
        <w:spacing w:after="200" w:line="320" w:lineRule="auto"/>
        <w:jc w:val="both"/>
        <w:rPr>
          <w:color w:val="466477"/>
        </w:rPr>
      </w:pPr>
      <w:r w:rsidRPr="0086401A">
        <w:rPr>
          <w:color w:val="466477"/>
          <w:sz w:val="20"/>
          <w:szCs w:val="20"/>
        </w:rPr>
        <w:t>In the case of posting, on the third Business Day following the date of posting; or</w:t>
      </w:r>
    </w:p>
    <w:p w14:paraId="2D81A00C" w14:textId="77777777" w:rsidR="00692AAD" w:rsidRPr="0086401A" w:rsidRDefault="00692AAD" w:rsidP="00692AAD">
      <w:pPr>
        <w:numPr>
          <w:ilvl w:val="2"/>
          <w:numId w:val="3"/>
        </w:numPr>
        <w:spacing w:after="200" w:line="320" w:lineRule="auto"/>
        <w:jc w:val="both"/>
        <w:rPr>
          <w:color w:val="466477"/>
        </w:rPr>
      </w:pPr>
      <w:r w:rsidRPr="0086401A">
        <w:rPr>
          <w:color w:val="466477"/>
          <w:sz w:val="20"/>
          <w:szCs w:val="20"/>
        </w:rPr>
        <w:t>If emailed, one hour after the email is sent unless a return email is received by the sender within that one-hour period stating that the addressee’s email address is wrong or that the message cannot be delivered,</w:t>
      </w:r>
    </w:p>
    <w:p w14:paraId="60E5B736" w14:textId="77777777" w:rsidR="00692AAD" w:rsidRPr="0086401A" w:rsidRDefault="00692AAD" w:rsidP="00692AAD">
      <w:pPr>
        <w:spacing w:after="200" w:line="320" w:lineRule="auto"/>
        <w:ind w:left="567"/>
        <w:jc w:val="both"/>
        <w:rPr>
          <w:color w:val="466477"/>
          <w:sz w:val="20"/>
          <w:szCs w:val="20"/>
        </w:rPr>
      </w:pPr>
      <w:r w:rsidRPr="0086401A">
        <w:rPr>
          <w:color w:val="466477"/>
          <w:sz w:val="20"/>
          <w:szCs w:val="20"/>
        </w:rPr>
        <w:t>Provided that any notice received after 5 pm on a Business Day or on any day that is not a Business Day will be deemed to have been received on the next Business Day.</w:t>
      </w:r>
    </w:p>
    <w:p w14:paraId="67B27E10" w14:textId="77777777" w:rsidR="00692AAD" w:rsidRPr="0086401A" w:rsidRDefault="00692AAD" w:rsidP="00692AAD">
      <w:pPr>
        <w:numPr>
          <w:ilvl w:val="1"/>
          <w:numId w:val="3"/>
        </w:numPr>
        <w:spacing w:after="200" w:line="320" w:lineRule="auto"/>
        <w:jc w:val="both"/>
        <w:rPr>
          <w:color w:val="466477"/>
        </w:rPr>
      </w:pPr>
      <w:r w:rsidRPr="0086401A">
        <w:rPr>
          <w:b/>
          <w:color w:val="466477"/>
          <w:sz w:val="20"/>
          <w:szCs w:val="20"/>
        </w:rPr>
        <w:lastRenderedPageBreak/>
        <w:t>Entire agreement:</w:t>
      </w:r>
      <w:r w:rsidRPr="0086401A">
        <w:rPr>
          <w:color w:val="466477"/>
          <w:sz w:val="20"/>
          <w:szCs w:val="20"/>
        </w:rPr>
        <w:t xml:space="preserve">  The Agreement contains </w:t>
      </w:r>
      <w:proofErr w:type="gramStart"/>
      <w:r w:rsidRPr="0086401A">
        <w:rPr>
          <w:color w:val="466477"/>
          <w:sz w:val="20"/>
          <w:szCs w:val="20"/>
        </w:rPr>
        <w:t>all of</w:t>
      </w:r>
      <w:proofErr w:type="gramEnd"/>
      <w:r w:rsidRPr="0086401A">
        <w:rPr>
          <w:color w:val="466477"/>
          <w:sz w:val="20"/>
          <w:szCs w:val="20"/>
        </w:rPr>
        <w:t xml:space="preserve"> the terms, representations and warranties made between the parties relating to the matters dealt with in the Agreement and supersedes and cancels all prior discussions and agreements covering the subject matter of the Agreement. The parties have not relied on any representation, warranty or agreement relating to the matters dealt with in the Agreement that is not expressly set out in the Agreement, and no such representation, warranty or agreement has any effect from the date of the Agreement.  Without limiting the previous sentence, the parties agree to contract out of sections 9, 12A and 13 of the Fair-Trading Act 1986.</w:t>
      </w:r>
    </w:p>
    <w:p w14:paraId="459B17C9" w14:textId="77777777" w:rsidR="00692AAD" w:rsidRPr="0086401A" w:rsidRDefault="00692AAD" w:rsidP="00692AAD">
      <w:pPr>
        <w:numPr>
          <w:ilvl w:val="1"/>
          <w:numId w:val="3"/>
        </w:numPr>
        <w:spacing w:after="200" w:line="320" w:lineRule="auto"/>
        <w:jc w:val="both"/>
        <w:rPr>
          <w:color w:val="466477"/>
        </w:rPr>
      </w:pPr>
      <w:r w:rsidRPr="0086401A">
        <w:rPr>
          <w:b/>
          <w:color w:val="466477"/>
          <w:sz w:val="20"/>
          <w:szCs w:val="20"/>
        </w:rPr>
        <w:t xml:space="preserve">Further assurances:  </w:t>
      </w:r>
      <w:r w:rsidRPr="0086401A">
        <w:rPr>
          <w:color w:val="466477"/>
          <w:sz w:val="20"/>
          <w:szCs w:val="20"/>
        </w:rPr>
        <w:t>The parties must each sign all further documents, pass all resolutions and do all further things as may be necessary or desirable to give effect to the Agreement.</w:t>
      </w:r>
    </w:p>
    <w:p w14:paraId="69EC4A0A" w14:textId="77777777" w:rsidR="00692AAD" w:rsidRPr="0086401A" w:rsidRDefault="00692AAD" w:rsidP="00692AAD">
      <w:pPr>
        <w:numPr>
          <w:ilvl w:val="1"/>
          <w:numId w:val="3"/>
        </w:numPr>
        <w:spacing w:after="200" w:line="320" w:lineRule="auto"/>
        <w:jc w:val="both"/>
        <w:rPr>
          <w:color w:val="466477"/>
        </w:rPr>
      </w:pPr>
      <w:r w:rsidRPr="0086401A">
        <w:rPr>
          <w:b/>
          <w:color w:val="466477"/>
          <w:sz w:val="20"/>
          <w:szCs w:val="20"/>
        </w:rPr>
        <w:t>Amendment:</w:t>
      </w:r>
      <w:r w:rsidRPr="0086401A">
        <w:rPr>
          <w:color w:val="466477"/>
          <w:sz w:val="20"/>
          <w:szCs w:val="20"/>
        </w:rPr>
        <w:t xml:space="preserve"> </w:t>
      </w:r>
      <w:r w:rsidRPr="0086401A">
        <w:rPr>
          <w:b/>
          <w:color w:val="466477"/>
          <w:sz w:val="20"/>
          <w:szCs w:val="20"/>
          <w:highlight w:val="lightGray"/>
        </w:rPr>
        <w:t>[User note:  Use the following if the Company is raising money from a single investor.]</w:t>
      </w:r>
      <w:r w:rsidRPr="0086401A">
        <w:rPr>
          <w:b/>
          <w:color w:val="466477"/>
          <w:sz w:val="20"/>
          <w:szCs w:val="20"/>
        </w:rPr>
        <w:t xml:space="preserve"> </w:t>
      </w:r>
      <w:r w:rsidRPr="0086401A">
        <w:rPr>
          <w:color w:val="466477"/>
          <w:sz w:val="20"/>
          <w:szCs w:val="20"/>
        </w:rPr>
        <w:t xml:space="preserve">[The Agreement may only be amended by agreement of the parties in writing.] </w:t>
      </w:r>
      <w:r w:rsidRPr="0086401A">
        <w:rPr>
          <w:b/>
          <w:color w:val="466477"/>
          <w:sz w:val="20"/>
          <w:szCs w:val="20"/>
          <w:highlight w:val="lightGray"/>
        </w:rPr>
        <w:t>[User note:  Use the following if the Company is entering into a series of agreements with multiple investors.]</w:t>
      </w:r>
      <w:r w:rsidRPr="0086401A">
        <w:rPr>
          <w:b/>
          <w:color w:val="466477"/>
          <w:sz w:val="20"/>
          <w:szCs w:val="20"/>
        </w:rPr>
        <w:t xml:space="preserve"> </w:t>
      </w:r>
      <w:r w:rsidRPr="0086401A">
        <w:rPr>
          <w:color w:val="466477"/>
          <w:sz w:val="20"/>
          <w:szCs w:val="20"/>
        </w:rPr>
        <w:t>[Each of the agreements in the Series are separate agreements.  However, any term of all of the agreements in the Series may be amended and any term of all of the agreements in the Series may be waived, by agreement of the Company and the Majority of Investors in writing, except that clause 2, 9, 10 (subject to clause 10.3d), and 12 may not be amended or waived without the written consent of the Investor.  Any waiver or amendment in accordance with this clause 12.7 is binding on the Company and each current and future investor in the Series.]</w:t>
      </w:r>
    </w:p>
    <w:p w14:paraId="28E1618A" w14:textId="77777777" w:rsidR="00692AAD" w:rsidRPr="0086401A" w:rsidRDefault="00692AAD" w:rsidP="00692AAD">
      <w:pPr>
        <w:numPr>
          <w:ilvl w:val="1"/>
          <w:numId w:val="3"/>
        </w:numPr>
        <w:spacing w:after="200" w:line="320" w:lineRule="auto"/>
        <w:jc w:val="both"/>
        <w:rPr>
          <w:color w:val="466477"/>
        </w:rPr>
      </w:pPr>
      <w:r w:rsidRPr="0086401A">
        <w:rPr>
          <w:b/>
          <w:color w:val="466477"/>
          <w:sz w:val="20"/>
          <w:szCs w:val="20"/>
        </w:rPr>
        <w:t xml:space="preserve">Waiver:  </w:t>
      </w:r>
      <w:r w:rsidRPr="0086401A">
        <w:rPr>
          <w:color w:val="466477"/>
          <w:sz w:val="20"/>
          <w:szCs w:val="20"/>
        </w:rPr>
        <w:t>No exercise or failure to exercise or delay in exercising any right or remedy will constitute a waiver by that party of that or any other right or remedy available to it.</w:t>
      </w:r>
    </w:p>
    <w:p w14:paraId="6967A0EE" w14:textId="77777777" w:rsidR="00692AAD" w:rsidRPr="0086401A" w:rsidRDefault="00692AAD" w:rsidP="00692AAD">
      <w:pPr>
        <w:numPr>
          <w:ilvl w:val="1"/>
          <w:numId w:val="3"/>
        </w:numPr>
        <w:spacing w:after="200" w:line="320" w:lineRule="auto"/>
        <w:jc w:val="both"/>
        <w:rPr>
          <w:color w:val="466477"/>
        </w:rPr>
      </w:pPr>
      <w:r w:rsidRPr="0086401A">
        <w:rPr>
          <w:b/>
          <w:color w:val="466477"/>
          <w:sz w:val="20"/>
          <w:szCs w:val="20"/>
        </w:rPr>
        <w:t>No assignment:</w:t>
      </w:r>
      <w:r w:rsidRPr="0086401A">
        <w:rPr>
          <w:color w:val="466477"/>
          <w:sz w:val="20"/>
          <w:szCs w:val="20"/>
        </w:rPr>
        <w:t xml:space="preserve">  No party may assign any of its rights or obligations under the Agreement without the prior written consent of the other party.</w:t>
      </w:r>
    </w:p>
    <w:p w14:paraId="4795B456" w14:textId="77777777" w:rsidR="00692AAD" w:rsidRPr="0086401A" w:rsidRDefault="00692AAD" w:rsidP="00692AAD">
      <w:pPr>
        <w:numPr>
          <w:ilvl w:val="1"/>
          <w:numId w:val="3"/>
        </w:numPr>
        <w:spacing w:after="200" w:line="320" w:lineRule="auto"/>
        <w:jc w:val="both"/>
        <w:rPr>
          <w:color w:val="466477"/>
        </w:rPr>
      </w:pPr>
      <w:r w:rsidRPr="0086401A">
        <w:rPr>
          <w:b/>
          <w:color w:val="466477"/>
          <w:sz w:val="20"/>
          <w:szCs w:val="20"/>
        </w:rPr>
        <w:t>Costs:</w:t>
      </w:r>
      <w:r w:rsidRPr="0086401A">
        <w:rPr>
          <w:color w:val="466477"/>
          <w:sz w:val="20"/>
          <w:szCs w:val="20"/>
        </w:rPr>
        <w:t xml:space="preserve">  Except as otherwise provided in the Agreement, the parties will meet their own costs relating to the negotiation, preparation and implementation of the Agreement.</w:t>
      </w:r>
    </w:p>
    <w:p w14:paraId="553413F8" w14:textId="77777777" w:rsidR="00692AAD" w:rsidRPr="0086401A" w:rsidRDefault="00692AAD" w:rsidP="00692AAD">
      <w:pPr>
        <w:numPr>
          <w:ilvl w:val="1"/>
          <w:numId w:val="3"/>
        </w:numPr>
        <w:spacing w:after="200" w:line="320" w:lineRule="auto"/>
        <w:jc w:val="both"/>
        <w:rPr>
          <w:color w:val="466477"/>
        </w:rPr>
      </w:pPr>
      <w:r w:rsidRPr="0086401A">
        <w:rPr>
          <w:b/>
          <w:color w:val="466477"/>
          <w:sz w:val="20"/>
          <w:szCs w:val="20"/>
        </w:rPr>
        <w:t xml:space="preserve">Partial invalidity:  </w:t>
      </w:r>
      <w:r w:rsidRPr="0086401A">
        <w:rPr>
          <w:color w:val="466477"/>
          <w:sz w:val="20"/>
          <w:szCs w:val="20"/>
        </w:rPr>
        <w:t>If any provision of the Agreement becomes invalid or unenforceable to any extent, the remainder of the Agreement and its application will not be affected and will remain enforceable to the greatest extent permitted by law.</w:t>
      </w:r>
    </w:p>
    <w:p w14:paraId="49EEEAEF" w14:textId="77777777" w:rsidR="00692AAD" w:rsidRPr="0086401A" w:rsidRDefault="00692AAD" w:rsidP="00692AAD">
      <w:pPr>
        <w:numPr>
          <w:ilvl w:val="1"/>
          <w:numId w:val="3"/>
        </w:numPr>
        <w:spacing w:after="200" w:line="320" w:lineRule="auto"/>
        <w:jc w:val="both"/>
        <w:rPr>
          <w:color w:val="466477"/>
        </w:rPr>
      </w:pPr>
      <w:r w:rsidRPr="0086401A">
        <w:rPr>
          <w:b/>
          <w:color w:val="466477"/>
          <w:sz w:val="20"/>
          <w:szCs w:val="20"/>
        </w:rPr>
        <w:t>Signature:</w:t>
      </w:r>
      <w:r w:rsidRPr="0086401A">
        <w:rPr>
          <w:color w:val="466477"/>
          <w:sz w:val="20"/>
          <w:szCs w:val="20"/>
        </w:rPr>
        <w:t xml:space="preserve">  The Agreement may be executed in two or more counterparts, each of which is deemed an original and all of which constitute the same Agreement.  A party may enter into the Agreement by signing and sending (including by email) a counterpart copy to each other party.</w:t>
      </w:r>
    </w:p>
    <w:p w14:paraId="6DB7A47E" w14:textId="77777777" w:rsidR="00692AAD" w:rsidRPr="0086401A" w:rsidRDefault="00692AAD" w:rsidP="00692AAD">
      <w:pPr>
        <w:numPr>
          <w:ilvl w:val="1"/>
          <w:numId w:val="3"/>
        </w:numPr>
        <w:spacing w:after="200" w:line="320" w:lineRule="auto"/>
        <w:jc w:val="both"/>
        <w:rPr>
          <w:color w:val="466477"/>
        </w:rPr>
      </w:pPr>
      <w:r w:rsidRPr="0086401A">
        <w:rPr>
          <w:b/>
          <w:color w:val="466477"/>
          <w:sz w:val="20"/>
          <w:szCs w:val="20"/>
        </w:rPr>
        <w:lastRenderedPageBreak/>
        <w:t xml:space="preserve">Governing law and jurisdiction:  </w:t>
      </w:r>
      <w:r w:rsidRPr="0086401A">
        <w:rPr>
          <w:color w:val="466477"/>
          <w:sz w:val="20"/>
          <w:szCs w:val="20"/>
        </w:rPr>
        <w:t>The Agreement will be governed by New Zealand law, and the parties submit to the non-exclusive jurisdiction of the New Zealand courts.</w:t>
      </w:r>
    </w:p>
    <w:p w14:paraId="392E7587" w14:textId="77777777" w:rsidR="00692AAD" w:rsidRPr="0086401A" w:rsidRDefault="00692AAD" w:rsidP="00692AAD">
      <w:pPr>
        <w:rPr>
          <w:color w:val="466477"/>
          <w:sz w:val="20"/>
          <w:szCs w:val="20"/>
        </w:rPr>
      </w:pPr>
      <w:r w:rsidRPr="0086401A">
        <w:rPr>
          <w:color w:val="466477"/>
          <w:sz w:val="20"/>
          <w:szCs w:val="20"/>
        </w:rPr>
        <w:br w:type="page"/>
      </w:r>
    </w:p>
    <w:p w14:paraId="465F8A58" w14:textId="77777777" w:rsidR="00692AAD" w:rsidRPr="0086401A" w:rsidRDefault="00692AAD" w:rsidP="00692AAD">
      <w:pPr>
        <w:spacing w:after="200" w:line="320" w:lineRule="auto"/>
        <w:ind w:left="540"/>
        <w:jc w:val="center"/>
        <w:rPr>
          <w:b/>
          <w:color w:val="466477"/>
          <w:sz w:val="20"/>
          <w:szCs w:val="20"/>
        </w:rPr>
      </w:pPr>
    </w:p>
    <w:p w14:paraId="5A4B24B0" w14:textId="77777777" w:rsidR="00692AAD" w:rsidRPr="0086401A" w:rsidRDefault="00692AAD" w:rsidP="00692AAD">
      <w:pPr>
        <w:spacing w:after="200" w:line="320" w:lineRule="auto"/>
        <w:ind w:left="540"/>
        <w:jc w:val="center"/>
        <w:rPr>
          <w:b/>
          <w:color w:val="466477"/>
          <w:sz w:val="20"/>
          <w:szCs w:val="20"/>
        </w:rPr>
      </w:pPr>
      <w:r w:rsidRPr="0086401A">
        <w:rPr>
          <w:b/>
          <w:color w:val="466477"/>
          <w:sz w:val="20"/>
          <w:szCs w:val="20"/>
        </w:rPr>
        <w:t>Details for notices</w:t>
      </w:r>
    </w:p>
    <w:tbl>
      <w:tblPr>
        <w:tblW w:w="79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7"/>
        <w:gridCol w:w="4948"/>
      </w:tblGrid>
      <w:tr w:rsidR="00692AAD" w:rsidRPr="0086401A" w14:paraId="088179CB" w14:textId="77777777" w:rsidTr="00130E32">
        <w:tc>
          <w:tcPr>
            <w:tcW w:w="7955" w:type="dxa"/>
            <w:gridSpan w:val="2"/>
            <w:shd w:val="clear" w:color="auto" w:fill="BFBFBF"/>
          </w:tcPr>
          <w:p w14:paraId="0FCB6229" w14:textId="77777777" w:rsidR="00692AAD" w:rsidRPr="0086401A" w:rsidRDefault="00692AAD" w:rsidP="00130E32">
            <w:pPr>
              <w:spacing w:after="200" w:line="320" w:lineRule="auto"/>
              <w:jc w:val="both"/>
              <w:rPr>
                <w:b/>
                <w:color w:val="466477"/>
                <w:sz w:val="20"/>
                <w:szCs w:val="20"/>
              </w:rPr>
            </w:pPr>
            <w:r w:rsidRPr="0086401A">
              <w:rPr>
                <w:b/>
                <w:color w:val="466477"/>
                <w:sz w:val="20"/>
                <w:szCs w:val="20"/>
              </w:rPr>
              <w:t>Company</w:t>
            </w:r>
          </w:p>
        </w:tc>
      </w:tr>
      <w:tr w:rsidR="00692AAD" w:rsidRPr="0086401A" w14:paraId="20DEB388" w14:textId="77777777" w:rsidTr="00130E32">
        <w:tc>
          <w:tcPr>
            <w:tcW w:w="3007" w:type="dxa"/>
          </w:tcPr>
          <w:p w14:paraId="6A2A0B61" w14:textId="77777777" w:rsidR="00692AAD" w:rsidRPr="0086401A" w:rsidRDefault="00692AAD" w:rsidP="00130E32">
            <w:pPr>
              <w:spacing w:after="200" w:line="320" w:lineRule="auto"/>
              <w:jc w:val="both"/>
              <w:rPr>
                <w:b/>
                <w:color w:val="466477"/>
                <w:sz w:val="20"/>
                <w:szCs w:val="20"/>
              </w:rPr>
            </w:pPr>
            <w:r w:rsidRPr="0086401A">
              <w:rPr>
                <w:b/>
                <w:color w:val="466477"/>
                <w:sz w:val="20"/>
                <w:szCs w:val="20"/>
              </w:rPr>
              <w:t>Contact Name:</w:t>
            </w:r>
          </w:p>
        </w:tc>
        <w:tc>
          <w:tcPr>
            <w:tcW w:w="4948" w:type="dxa"/>
          </w:tcPr>
          <w:p w14:paraId="6A036FA3" w14:textId="77777777" w:rsidR="00692AAD" w:rsidRPr="0086401A" w:rsidRDefault="00692AAD" w:rsidP="00130E32">
            <w:pPr>
              <w:spacing w:after="200" w:line="320" w:lineRule="auto"/>
              <w:jc w:val="both"/>
              <w:rPr>
                <w:color w:val="466477"/>
                <w:sz w:val="20"/>
                <w:szCs w:val="20"/>
              </w:rPr>
            </w:pPr>
            <w:r w:rsidRPr="0086401A">
              <w:rPr>
                <w:color w:val="466477"/>
                <w:sz w:val="20"/>
                <w:szCs w:val="20"/>
              </w:rPr>
              <w:t>[insert]</w:t>
            </w:r>
          </w:p>
        </w:tc>
      </w:tr>
      <w:tr w:rsidR="00692AAD" w:rsidRPr="0086401A" w14:paraId="65C5B2D0" w14:textId="77777777" w:rsidTr="00130E32">
        <w:tc>
          <w:tcPr>
            <w:tcW w:w="3007" w:type="dxa"/>
          </w:tcPr>
          <w:p w14:paraId="1A9A30CA" w14:textId="77777777" w:rsidR="00692AAD" w:rsidRPr="0086401A" w:rsidRDefault="00692AAD" w:rsidP="00130E32">
            <w:pPr>
              <w:spacing w:after="200" w:line="320" w:lineRule="auto"/>
              <w:jc w:val="both"/>
              <w:rPr>
                <w:b/>
                <w:color w:val="466477"/>
                <w:sz w:val="20"/>
                <w:szCs w:val="20"/>
              </w:rPr>
            </w:pPr>
            <w:r w:rsidRPr="0086401A">
              <w:rPr>
                <w:b/>
                <w:color w:val="466477"/>
                <w:sz w:val="20"/>
                <w:szCs w:val="20"/>
              </w:rPr>
              <w:t>Address</w:t>
            </w:r>
            <w:r w:rsidRPr="0086401A">
              <w:rPr>
                <w:color w:val="466477"/>
                <w:sz w:val="20"/>
                <w:szCs w:val="20"/>
              </w:rPr>
              <w:t>:</w:t>
            </w:r>
          </w:p>
        </w:tc>
        <w:tc>
          <w:tcPr>
            <w:tcW w:w="4948" w:type="dxa"/>
          </w:tcPr>
          <w:p w14:paraId="284E7AB1" w14:textId="77777777" w:rsidR="00692AAD" w:rsidRPr="0086401A" w:rsidRDefault="00692AAD" w:rsidP="00130E32">
            <w:pPr>
              <w:spacing w:after="200" w:line="320" w:lineRule="auto"/>
              <w:jc w:val="both"/>
              <w:rPr>
                <w:color w:val="466477"/>
                <w:sz w:val="20"/>
                <w:szCs w:val="20"/>
              </w:rPr>
            </w:pPr>
            <w:r w:rsidRPr="0086401A">
              <w:rPr>
                <w:color w:val="466477"/>
                <w:sz w:val="20"/>
                <w:szCs w:val="20"/>
              </w:rPr>
              <w:t>[insert]</w:t>
            </w:r>
          </w:p>
        </w:tc>
      </w:tr>
      <w:tr w:rsidR="00692AAD" w:rsidRPr="0086401A" w14:paraId="6790A847" w14:textId="77777777" w:rsidTr="00130E32">
        <w:tc>
          <w:tcPr>
            <w:tcW w:w="3007" w:type="dxa"/>
          </w:tcPr>
          <w:p w14:paraId="6C69BF95" w14:textId="77777777" w:rsidR="00692AAD" w:rsidRPr="0086401A" w:rsidRDefault="00692AAD" w:rsidP="00130E32">
            <w:pPr>
              <w:spacing w:after="200" w:line="320" w:lineRule="auto"/>
              <w:jc w:val="both"/>
              <w:rPr>
                <w:b/>
                <w:color w:val="466477"/>
                <w:sz w:val="20"/>
                <w:szCs w:val="20"/>
              </w:rPr>
            </w:pPr>
            <w:r w:rsidRPr="0086401A">
              <w:rPr>
                <w:b/>
                <w:color w:val="466477"/>
                <w:sz w:val="20"/>
                <w:szCs w:val="20"/>
              </w:rPr>
              <w:t>Email address:</w:t>
            </w:r>
          </w:p>
        </w:tc>
        <w:tc>
          <w:tcPr>
            <w:tcW w:w="4948" w:type="dxa"/>
          </w:tcPr>
          <w:p w14:paraId="2FE7B828" w14:textId="77777777" w:rsidR="00692AAD" w:rsidRPr="0086401A" w:rsidRDefault="00692AAD" w:rsidP="00130E32">
            <w:pPr>
              <w:spacing w:after="200" w:line="320" w:lineRule="auto"/>
              <w:jc w:val="both"/>
              <w:rPr>
                <w:color w:val="466477"/>
                <w:sz w:val="20"/>
                <w:szCs w:val="20"/>
              </w:rPr>
            </w:pPr>
            <w:r w:rsidRPr="0086401A">
              <w:rPr>
                <w:color w:val="466477"/>
                <w:sz w:val="20"/>
                <w:szCs w:val="20"/>
              </w:rPr>
              <w:t>[insert]</w:t>
            </w:r>
          </w:p>
        </w:tc>
      </w:tr>
    </w:tbl>
    <w:p w14:paraId="33948C27" w14:textId="77777777" w:rsidR="00692AAD" w:rsidRPr="0086401A" w:rsidRDefault="00692AAD" w:rsidP="00692AAD">
      <w:pPr>
        <w:spacing w:after="200" w:line="320" w:lineRule="auto"/>
        <w:ind w:left="540"/>
        <w:jc w:val="both"/>
        <w:rPr>
          <w:b/>
          <w:color w:val="466477"/>
          <w:sz w:val="20"/>
          <w:szCs w:val="20"/>
        </w:rPr>
      </w:pPr>
    </w:p>
    <w:tbl>
      <w:tblPr>
        <w:tblW w:w="79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7"/>
        <w:gridCol w:w="4948"/>
      </w:tblGrid>
      <w:tr w:rsidR="00692AAD" w:rsidRPr="0086401A" w14:paraId="53E60F8E" w14:textId="77777777" w:rsidTr="00130E32">
        <w:tc>
          <w:tcPr>
            <w:tcW w:w="7955" w:type="dxa"/>
            <w:gridSpan w:val="2"/>
            <w:shd w:val="clear" w:color="auto" w:fill="BFBFBF"/>
          </w:tcPr>
          <w:p w14:paraId="64D17E45" w14:textId="77777777" w:rsidR="00692AAD" w:rsidRPr="0086401A" w:rsidRDefault="00692AAD" w:rsidP="00130E32">
            <w:pPr>
              <w:spacing w:after="200" w:line="320" w:lineRule="auto"/>
              <w:jc w:val="both"/>
              <w:rPr>
                <w:b/>
                <w:color w:val="466477"/>
                <w:sz w:val="20"/>
                <w:szCs w:val="20"/>
              </w:rPr>
            </w:pPr>
            <w:r w:rsidRPr="0086401A">
              <w:rPr>
                <w:b/>
                <w:color w:val="466477"/>
                <w:sz w:val="20"/>
                <w:szCs w:val="20"/>
              </w:rPr>
              <w:t xml:space="preserve">Investor </w:t>
            </w:r>
          </w:p>
        </w:tc>
      </w:tr>
      <w:tr w:rsidR="00692AAD" w:rsidRPr="0086401A" w14:paraId="40DB60D8" w14:textId="77777777" w:rsidTr="00130E32">
        <w:tc>
          <w:tcPr>
            <w:tcW w:w="3007" w:type="dxa"/>
          </w:tcPr>
          <w:p w14:paraId="3BEFA968" w14:textId="77777777" w:rsidR="00692AAD" w:rsidRPr="0086401A" w:rsidRDefault="00692AAD" w:rsidP="00130E32">
            <w:pPr>
              <w:spacing w:after="200" w:line="320" w:lineRule="auto"/>
              <w:jc w:val="both"/>
              <w:rPr>
                <w:b/>
                <w:color w:val="466477"/>
                <w:sz w:val="20"/>
                <w:szCs w:val="20"/>
              </w:rPr>
            </w:pPr>
            <w:r w:rsidRPr="0086401A">
              <w:rPr>
                <w:b/>
                <w:color w:val="466477"/>
                <w:sz w:val="20"/>
                <w:szCs w:val="20"/>
              </w:rPr>
              <w:t>Contact Name:</w:t>
            </w:r>
          </w:p>
        </w:tc>
        <w:tc>
          <w:tcPr>
            <w:tcW w:w="4948" w:type="dxa"/>
          </w:tcPr>
          <w:p w14:paraId="7442C70E" w14:textId="77777777" w:rsidR="00692AAD" w:rsidRPr="0086401A" w:rsidRDefault="00692AAD" w:rsidP="00130E32">
            <w:pPr>
              <w:spacing w:after="200" w:line="320" w:lineRule="auto"/>
              <w:jc w:val="both"/>
              <w:rPr>
                <w:color w:val="466477"/>
                <w:sz w:val="20"/>
                <w:szCs w:val="20"/>
              </w:rPr>
            </w:pPr>
            <w:r w:rsidRPr="0086401A">
              <w:rPr>
                <w:color w:val="466477"/>
                <w:sz w:val="20"/>
                <w:szCs w:val="20"/>
              </w:rPr>
              <w:t>[insert]</w:t>
            </w:r>
          </w:p>
        </w:tc>
      </w:tr>
      <w:tr w:rsidR="00692AAD" w:rsidRPr="0086401A" w14:paraId="785E019B" w14:textId="77777777" w:rsidTr="00130E32">
        <w:tc>
          <w:tcPr>
            <w:tcW w:w="3007" w:type="dxa"/>
          </w:tcPr>
          <w:p w14:paraId="3B1F0294" w14:textId="77777777" w:rsidR="00692AAD" w:rsidRPr="0086401A" w:rsidRDefault="00692AAD" w:rsidP="00130E32">
            <w:pPr>
              <w:spacing w:after="200" w:line="320" w:lineRule="auto"/>
              <w:jc w:val="both"/>
              <w:rPr>
                <w:b/>
                <w:color w:val="466477"/>
                <w:sz w:val="20"/>
                <w:szCs w:val="20"/>
              </w:rPr>
            </w:pPr>
            <w:r w:rsidRPr="0086401A">
              <w:rPr>
                <w:b/>
                <w:color w:val="466477"/>
                <w:sz w:val="20"/>
                <w:szCs w:val="20"/>
              </w:rPr>
              <w:t>Address</w:t>
            </w:r>
            <w:r w:rsidRPr="0086401A">
              <w:rPr>
                <w:color w:val="466477"/>
                <w:sz w:val="20"/>
                <w:szCs w:val="20"/>
              </w:rPr>
              <w:t>:</w:t>
            </w:r>
          </w:p>
        </w:tc>
        <w:tc>
          <w:tcPr>
            <w:tcW w:w="4948" w:type="dxa"/>
          </w:tcPr>
          <w:p w14:paraId="2FB2C5E0" w14:textId="77777777" w:rsidR="00692AAD" w:rsidRPr="0086401A" w:rsidRDefault="00692AAD" w:rsidP="00130E32">
            <w:pPr>
              <w:spacing w:after="200" w:line="320" w:lineRule="auto"/>
              <w:jc w:val="both"/>
              <w:rPr>
                <w:color w:val="466477"/>
                <w:sz w:val="20"/>
                <w:szCs w:val="20"/>
              </w:rPr>
            </w:pPr>
            <w:r w:rsidRPr="0086401A">
              <w:rPr>
                <w:color w:val="466477"/>
                <w:sz w:val="20"/>
                <w:szCs w:val="20"/>
              </w:rPr>
              <w:t>[insert]</w:t>
            </w:r>
          </w:p>
        </w:tc>
      </w:tr>
      <w:tr w:rsidR="00692AAD" w:rsidRPr="0086401A" w14:paraId="7FDF6F03" w14:textId="77777777" w:rsidTr="00130E32">
        <w:tc>
          <w:tcPr>
            <w:tcW w:w="3007" w:type="dxa"/>
          </w:tcPr>
          <w:p w14:paraId="49709257" w14:textId="77777777" w:rsidR="00692AAD" w:rsidRPr="0086401A" w:rsidRDefault="00692AAD" w:rsidP="00130E32">
            <w:pPr>
              <w:spacing w:after="200" w:line="320" w:lineRule="auto"/>
              <w:jc w:val="both"/>
              <w:rPr>
                <w:b/>
                <w:color w:val="466477"/>
                <w:sz w:val="20"/>
                <w:szCs w:val="20"/>
              </w:rPr>
            </w:pPr>
            <w:r w:rsidRPr="0086401A">
              <w:rPr>
                <w:b/>
                <w:color w:val="466477"/>
                <w:sz w:val="20"/>
                <w:szCs w:val="20"/>
              </w:rPr>
              <w:t>Email address:</w:t>
            </w:r>
          </w:p>
        </w:tc>
        <w:tc>
          <w:tcPr>
            <w:tcW w:w="4948" w:type="dxa"/>
          </w:tcPr>
          <w:p w14:paraId="7EAAF755" w14:textId="77777777" w:rsidR="00692AAD" w:rsidRPr="0086401A" w:rsidRDefault="00692AAD" w:rsidP="00130E32">
            <w:pPr>
              <w:spacing w:after="200" w:line="320" w:lineRule="auto"/>
              <w:jc w:val="both"/>
              <w:rPr>
                <w:color w:val="466477"/>
                <w:sz w:val="20"/>
                <w:szCs w:val="20"/>
              </w:rPr>
            </w:pPr>
            <w:r w:rsidRPr="0086401A">
              <w:rPr>
                <w:color w:val="466477"/>
                <w:sz w:val="20"/>
                <w:szCs w:val="20"/>
              </w:rPr>
              <w:t>[insert]</w:t>
            </w:r>
          </w:p>
        </w:tc>
      </w:tr>
    </w:tbl>
    <w:p w14:paraId="39B2BF1A" w14:textId="77777777" w:rsidR="00692AAD" w:rsidRPr="0086401A" w:rsidRDefault="00692AAD" w:rsidP="00692AAD">
      <w:pPr>
        <w:spacing w:before="120" w:after="200" w:line="320" w:lineRule="auto"/>
        <w:ind w:left="1135"/>
        <w:jc w:val="both"/>
        <w:rPr>
          <w:color w:val="466477"/>
        </w:rPr>
      </w:pPr>
    </w:p>
    <w:p w14:paraId="195A0969" w14:textId="77777777" w:rsidR="00692AAD" w:rsidRPr="0086401A" w:rsidRDefault="00692AAD" w:rsidP="00692AAD">
      <w:pPr>
        <w:rPr>
          <w:color w:val="466477"/>
        </w:rPr>
      </w:pPr>
      <w:r w:rsidRPr="0086401A">
        <w:rPr>
          <w:color w:val="466477"/>
        </w:rPr>
        <w:br w:type="page"/>
      </w:r>
    </w:p>
    <w:p w14:paraId="2E27C721" w14:textId="77777777" w:rsidR="00692AAD" w:rsidRPr="0086401A" w:rsidRDefault="00692AAD" w:rsidP="00692AAD">
      <w:pPr>
        <w:spacing w:after="200" w:line="320" w:lineRule="auto"/>
        <w:ind w:left="540"/>
        <w:jc w:val="center"/>
        <w:rPr>
          <w:b/>
          <w:color w:val="466477"/>
          <w:sz w:val="20"/>
          <w:szCs w:val="20"/>
        </w:rPr>
      </w:pPr>
    </w:p>
    <w:p w14:paraId="470F097D" w14:textId="77777777" w:rsidR="00692AAD" w:rsidRPr="0086401A" w:rsidRDefault="00692AAD" w:rsidP="00692AAD">
      <w:pPr>
        <w:spacing w:after="200" w:line="320" w:lineRule="auto"/>
        <w:ind w:left="540"/>
        <w:jc w:val="center"/>
        <w:rPr>
          <w:b/>
          <w:color w:val="466477"/>
          <w:sz w:val="20"/>
          <w:szCs w:val="20"/>
        </w:rPr>
      </w:pPr>
      <w:r w:rsidRPr="0086401A">
        <w:rPr>
          <w:b/>
          <w:color w:val="466477"/>
          <w:sz w:val="20"/>
          <w:szCs w:val="20"/>
        </w:rPr>
        <w:t>SCHEDULE 2</w:t>
      </w:r>
    </w:p>
    <w:p w14:paraId="26EBEBB6" w14:textId="77777777" w:rsidR="00692AAD" w:rsidRPr="0086401A" w:rsidRDefault="00692AAD" w:rsidP="00692AAD">
      <w:pPr>
        <w:spacing w:after="200" w:line="320" w:lineRule="auto"/>
        <w:ind w:left="540"/>
        <w:jc w:val="center"/>
        <w:rPr>
          <w:b/>
          <w:color w:val="466477"/>
          <w:sz w:val="20"/>
          <w:szCs w:val="20"/>
        </w:rPr>
      </w:pPr>
      <w:r w:rsidRPr="0086401A">
        <w:rPr>
          <w:b/>
          <w:color w:val="466477"/>
          <w:sz w:val="20"/>
          <w:szCs w:val="20"/>
        </w:rPr>
        <w:t>Disclosures</w:t>
      </w:r>
    </w:p>
    <w:p w14:paraId="43BE5CCA" w14:textId="77777777" w:rsidR="00692AAD" w:rsidRPr="0086401A" w:rsidRDefault="00692AAD" w:rsidP="00692AAD">
      <w:pPr>
        <w:spacing w:after="200" w:line="320" w:lineRule="auto"/>
        <w:jc w:val="both"/>
        <w:rPr>
          <w:color w:val="466477"/>
          <w:sz w:val="20"/>
          <w:szCs w:val="20"/>
        </w:rPr>
      </w:pPr>
      <w:r w:rsidRPr="0086401A">
        <w:rPr>
          <w:color w:val="466477"/>
          <w:sz w:val="20"/>
          <w:szCs w:val="20"/>
        </w:rPr>
        <w:t xml:space="preserve">The Company delivers this Schedule of disclosures to the Company’s warranties given in the Agreement.  This Schedule of disclosures and the information and disclosures contained in it are intended only to qualify and limit the warranties of the Company contained in the </w:t>
      </w:r>
      <w:proofErr w:type="gramStart"/>
      <w:r w:rsidRPr="0086401A">
        <w:rPr>
          <w:color w:val="466477"/>
          <w:sz w:val="20"/>
          <w:szCs w:val="20"/>
        </w:rPr>
        <w:t>Agreement, and</w:t>
      </w:r>
      <w:proofErr w:type="gramEnd"/>
      <w:r w:rsidRPr="0086401A">
        <w:rPr>
          <w:color w:val="466477"/>
          <w:sz w:val="20"/>
          <w:szCs w:val="20"/>
        </w:rPr>
        <w:t xml:space="preserve"> are not to be deemed to expand in any way the scope or effect of any of the warranties.  The clause numbers in this Schedule of disclosures correspond to the clause numbers in the body of the Agreement; </w:t>
      </w:r>
      <w:r w:rsidRPr="0086401A">
        <w:rPr>
          <w:i/>
          <w:color w:val="466477"/>
          <w:sz w:val="20"/>
          <w:szCs w:val="20"/>
        </w:rPr>
        <w:t>provided, however</w:t>
      </w:r>
      <w:r w:rsidRPr="0086401A">
        <w:rPr>
          <w:color w:val="466477"/>
          <w:sz w:val="20"/>
          <w:szCs w:val="20"/>
        </w:rPr>
        <w:t>, that any information disclosed under any clause number is deemed to have been disclosed and incorporated in any other clause of the Agreement where that disclosure would be appropriate.  Disclosure of any information or document in this Schedule is not a statement or admission that it is material or required to be disclosed.  References to any document do not purport to be complete and are qualified in their entirety by the document itself.  Capitalized terms used but not defined in this Schedule have the same meanings given to them in the Agreement.</w:t>
      </w:r>
    </w:p>
    <w:p w14:paraId="78FA89A5" w14:textId="77777777" w:rsidR="00692AAD" w:rsidRPr="0086401A" w:rsidRDefault="00692AAD" w:rsidP="00692AAD">
      <w:pPr>
        <w:spacing w:after="200" w:line="320" w:lineRule="auto"/>
        <w:ind w:left="567"/>
        <w:jc w:val="both"/>
        <w:rPr>
          <w:b/>
          <w:color w:val="466477"/>
          <w:sz w:val="20"/>
          <w:szCs w:val="20"/>
          <w:highlight w:val="lightGray"/>
        </w:rPr>
      </w:pPr>
      <w:r w:rsidRPr="0086401A">
        <w:rPr>
          <w:b/>
          <w:color w:val="466477"/>
          <w:sz w:val="20"/>
          <w:szCs w:val="20"/>
          <w:highlight w:val="lightGray"/>
        </w:rPr>
        <w:t>[User note:  Insert any disclosures the Company wishes to make against the warranties in clause 9.2.]</w:t>
      </w:r>
    </w:p>
    <w:tbl>
      <w:tblPr>
        <w:tblW w:w="8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6053"/>
      </w:tblGrid>
      <w:tr w:rsidR="00692AAD" w:rsidRPr="0086401A" w14:paraId="1691C754" w14:textId="77777777" w:rsidTr="00130E32">
        <w:tc>
          <w:tcPr>
            <w:tcW w:w="2127" w:type="dxa"/>
            <w:shd w:val="clear" w:color="auto" w:fill="BFBFBF"/>
          </w:tcPr>
          <w:p w14:paraId="3E7F7E18" w14:textId="77777777" w:rsidR="00692AAD" w:rsidRPr="0086401A" w:rsidRDefault="00692AAD" w:rsidP="00130E32">
            <w:pPr>
              <w:spacing w:after="200" w:line="320" w:lineRule="auto"/>
              <w:jc w:val="both"/>
              <w:rPr>
                <w:b/>
                <w:color w:val="466477"/>
                <w:sz w:val="20"/>
                <w:szCs w:val="20"/>
              </w:rPr>
            </w:pPr>
            <w:r w:rsidRPr="0086401A">
              <w:rPr>
                <w:b/>
                <w:color w:val="466477"/>
                <w:sz w:val="20"/>
                <w:szCs w:val="20"/>
              </w:rPr>
              <w:t>Clause</w:t>
            </w:r>
          </w:p>
        </w:tc>
        <w:tc>
          <w:tcPr>
            <w:tcW w:w="6054" w:type="dxa"/>
            <w:shd w:val="clear" w:color="auto" w:fill="BFBFBF"/>
          </w:tcPr>
          <w:p w14:paraId="3C154200" w14:textId="77777777" w:rsidR="00692AAD" w:rsidRPr="0086401A" w:rsidRDefault="00692AAD" w:rsidP="00130E32">
            <w:pPr>
              <w:spacing w:after="200" w:line="320" w:lineRule="auto"/>
              <w:jc w:val="both"/>
              <w:rPr>
                <w:b/>
                <w:color w:val="466477"/>
                <w:sz w:val="20"/>
                <w:szCs w:val="20"/>
              </w:rPr>
            </w:pPr>
            <w:r w:rsidRPr="0086401A">
              <w:rPr>
                <w:b/>
                <w:color w:val="466477"/>
                <w:sz w:val="20"/>
                <w:szCs w:val="20"/>
              </w:rPr>
              <w:t>Disclosure</w:t>
            </w:r>
          </w:p>
        </w:tc>
      </w:tr>
      <w:tr w:rsidR="00692AAD" w:rsidRPr="0086401A" w14:paraId="3BF30516" w14:textId="77777777" w:rsidTr="00130E32">
        <w:tc>
          <w:tcPr>
            <w:tcW w:w="2127" w:type="dxa"/>
          </w:tcPr>
          <w:p w14:paraId="7198A65F" w14:textId="77777777" w:rsidR="00692AAD" w:rsidRPr="0086401A" w:rsidRDefault="00692AAD" w:rsidP="00130E32">
            <w:pPr>
              <w:spacing w:after="200" w:line="320" w:lineRule="auto"/>
              <w:jc w:val="both"/>
              <w:rPr>
                <w:color w:val="466477"/>
                <w:sz w:val="20"/>
                <w:szCs w:val="20"/>
              </w:rPr>
            </w:pPr>
            <w:r w:rsidRPr="0086401A">
              <w:rPr>
                <w:color w:val="466477"/>
                <w:sz w:val="20"/>
                <w:szCs w:val="20"/>
              </w:rPr>
              <w:t>[insert]</w:t>
            </w:r>
          </w:p>
        </w:tc>
        <w:tc>
          <w:tcPr>
            <w:tcW w:w="6054" w:type="dxa"/>
          </w:tcPr>
          <w:p w14:paraId="083387F2" w14:textId="77777777" w:rsidR="00692AAD" w:rsidRPr="0086401A" w:rsidRDefault="00692AAD" w:rsidP="00130E32">
            <w:pPr>
              <w:spacing w:after="200" w:line="320" w:lineRule="auto"/>
              <w:jc w:val="both"/>
              <w:rPr>
                <w:color w:val="466477"/>
                <w:sz w:val="20"/>
                <w:szCs w:val="20"/>
              </w:rPr>
            </w:pPr>
            <w:r w:rsidRPr="0086401A">
              <w:rPr>
                <w:color w:val="466477"/>
                <w:sz w:val="20"/>
                <w:szCs w:val="20"/>
              </w:rPr>
              <w:t>[insert]</w:t>
            </w:r>
          </w:p>
        </w:tc>
      </w:tr>
      <w:tr w:rsidR="00692AAD" w:rsidRPr="0086401A" w14:paraId="7AF1AEED" w14:textId="77777777" w:rsidTr="00130E32">
        <w:tc>
          <w:tcPr>
            <w:tcW w:w="2127" w:type="dxa"/>
          </w:tcPr>
          <w:p w14:paraId="75170357" w14:textId="77777777" w:rsidR="00692AAD" w:rsidRPr="0086401A" w:rsidRDefault="00692AAD" w:rsidP="00130E32">
            <w:pPr>
              <w:spacing w:after="200" w:line="320" w:lineRule="auto"/>
              <w:jc w:val="both"/>
              <w:rPr>
                <w:color w:val="466477"/>
                <w:sz w:val="20"/>
                <w:szCs w:val="20"/>
              </w:rPr>
            </w:pPr>
          </w:p>
        </w:tc>
        <w:tc>
          <w:tcPr>
            <w:tcW w:w="6054" w:type="dxa"/>
          </w:tcPr>
          <w:p w14:paraId="0EE82575" w14:textId="77777777" w:rsidR="00692AAD" w:rsidRPr="0086401A" w:rsidRDefault="00692AAD" w:rsidP="00130E32">
            <w:pPr>
              <w:spacing w:after="200" w:line="320" w:lineRule="auto"/>
              <w:jc w:val="both"/>
              <w:rPr>
                <w:color w:val="466477"/>
                <w:sz w:val="20"/>
                <w:szCs w:val="20"/>
              </w:rPr>
            </w:pPr>
          </w:p>
        </w:tc>
      </w:tr>
      <w:tr w:rsidR="00692AAD" w:rsidRPr="0086401A" w14:paraId="38AAD9C6" w14:textId="77777777" w:rsidTr="00130E32">
        <w:tc>
          <w:tcPr>
            <w:tcW w:w="2127" w:type="dxa"/>
          </w:tcPr>
          <w:p w14:paraId="24D0A77F" w14:textId="77777777" w:rsidR="00692AAD" w:rsidRPr="0086401A" w:rsidRDefault="00692AAD" w:rsidP="00130E32">
            <w:pPr>
              <w:spacing w:after="200" w:line="320" w:lineRule="auto"/>
              <w:jc w:val="both"/>
              <w:rPr>
                <w:color w:val="466477"/>
                <w:sz w:val="20"/>
                <w:szCs w:val="20"/>
              </w:rPr>
            </w:pPr>
          </w:p>
        </w:tc>
        <w:tc>
          <w:tcPr>
            <w:tcW w:w="6054" w:type="dxa"/>
          </w:tcPr>
          <w:p w14:paraId="73B66E1A" w14:textId="77777777" w:rsidR="00692AAD" w:rsidRPr="0086401A" w:rsidRDefault="00692AAD" w:rsidP="00130E32">
            <w:pPr>
              <w:spacing w:after="200" w:line="320" w:lineRule="auto"/>
              <w:jc w:val="both"/>
              <w:rPr>
                <w:color w:val="466477"/>
                <w:sz w:val="20"/>
                <w:szCs w:val="20"/>
              </w:rPr>
            </w:pPr>
          </w:p>
        </w:tc>
      </w:tr>
    </w:tbl>
    <w:p w14:paraId="0D71645D" w14:textId="77777777" w:rsidR="00692AAD" w:rsidRPr="0086401A" w:rsidRDefault="00692AAD" w:rsidP="00692AAD">
      <w:pPr>
        <w:spacing w:before="120" w:after="200" w:line="320" w:lineRule="auto"/>
        <w:ind w:left="1135"/>
        <w:jc w:val="both"/>
        <w:rPr>
          <w:color w:val="466477"/>
        </w:rPr>
      </w:pPr>
    </w:p>
    <w:p w14:paraId="1AC3E92D" w14:textId="77777777" w:rsidR="00085159" w:rsidRPr="005F36A2" w:rsidRDefault="00085159" w:rsidP="005F36A2"/>
    <w:sectPr w:rsidR="00085159" w:rsidRPr="005F36A2">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0D9CE" w14:textId="77777777" w:rsidR="001170DB" w:rsidRDefault="001170DB">
      <w:pPr>
        <w:spacing w:line="240" w:lineRule="auto"/>
      </w:pPr>
      <w:r>
        <w:separator/>
      </w:r>
    </w:p>
  </w:endnote>
  <w:endnote w:type="continuationSeparator" w:id="0">
    <w:p w14:paraId="2C085AD8" w14:textId="77777777" w:rsidR="001170DB" w:rsidRDefault="001170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Questrial">
    <w:charset w:val="00"/>
    <w:family w:val="auto"/>
    <w:pitch w:val="variable"/>
    <w:sig w:usb0="E00002FF" w:usb1="4000201F" w:usb2="08000029" w:usb3="00000000" w:csb0="000001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3E437" w14:textId="77777777" w:rsidR="001170DB" w:rsidRDefault="001170DB">
      <w:pPr>
        <w:spacing w:line="240" w:lineRule="auto"/>
      </w:pPr>
      <w:r>
        <w:separator/>
      </w:r>
    </w:p>
  </w:footnote>
  <w:footnote w:type="continuationSeparator" w:id="0">
    <w:p w14:paraId="5C16085F" w14:textId="77777777" w:rsidR="001170DB" w:rsidRDefault="001170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71841"/>
    <w:multiLevelType w:val="multilevel"/>
    <w:tmpl w:val="630AF0E2"/>
    <w:lvl w:ilvl="0">
      <w:start w:val="1"/>
      <w:numFmt w:val="decimal"/>
      <w:lvlText w:val="%1"/>
      <w:lvlJc w:val="left"/>
      <w:pPr>
        <w:ind w:left="567" w:hanging="567"/>
      </w:pPr>
      <w:rPr>
        <w:rFonts w:ascii="Arial Black" w:eastAsia="Arial Black" w:hAnsi="Arial Black" w:cs="Arial Black"/>
        <w:b/>
        <w:i w:val="0"/>
        <w:smallCaps/>
        <w:strike w:val="0"/>
        <w:color w:val="C00000"/>
        <w:sz w:val="18"/>
        <w:szCs w:val="18"/>
        <w:vertAlign w:val="baseline"/>
      </w:rPr>
    </w:lvl>
    <w:lvl w:ilvl="1">
      <w:start w:val="1"/>
      <w:numFmt w:val="decimal"/>
      <w:lvlText w:val="%1.%2"/>
      <w:lvlJc w:val="left"/>
      <w:pPr>
        <w:ind w:left="567" w:hanging="567"/>
      </w:pPr>
      <w:rPr>
        <w:rFonts w:ascii="Arial" w:eastAsia="Arial" w:hAnsi="Arial" w:cs="Arial"/>
        <w:b w:val="0"/>
        <w:color w:val="000000"/>
        <w:sz w:val="18"/>
        <w:szCs w:val="18"/>
      </w:rPr>
    </w:lvl>
    <w:lvl w:ilvl="2">
      <w:start w:val="1"/>
      <w:numFmt w:val="lowerLetter"/>
      <w:lvlText w:val="%3"/>
      <w:lvlJc w:val="left"/>
      <w:pPr>
        <w:ind w:left="1135" w:hanging="567"/>
      </w:pPr>
      <w:rPr>
        <w:b w:val="0"/>
        <w:i w:val="0"/>
        <w:smallCaps w:val="0"/>
        <w:strike w:val="0"/>
        <w:color w:val="000000"/>
        <w:u w:val="none"/>
        <w:vertAlign w:val="baseline"/>
      </w:rPr>
    </w:lvl>
    <w:lvl w:ilvl="3">
      <w:start w:val="1"/>
      <w:numFmt w:val="bullet"/>
      <w:lvlText w:val="▲"/>
      <w:lvlJc w:val="left"/>
      <w:pPr>
        <w:ind w:left="1701" w:hanging="567"/>
      </w:pPr>
      <w:rPr>
        <w:rFonts w:ascii="Arial" w:eastAsia="Arial" w:hAnsi="Arial" w:cs="Arial"/>
        <w:b/>
        <w:i w:val="0"/>
        <w:color w:val="000000"/>
        <w:sz w:val="16"/>
        <w:szCs w:val="16"/>
      </w:rPr>
    </w:lvl>
    <w:lvl w:ilvl="4">
      <w:start w:val="1"/>
      <w:numFmt w:val="bullet"/>
      <w:lvlText w:val="▲"/>
      <w:lvlJc w:val="left"/>
      <w:pPr>
        <w:ind w:left="2268" w:hanging="566"/>
      </w:pPr>
      <w:rPr>
        <w:rFonts w:ascii="Arial" w:eastAsia="Arial" w:hAnsi="Arial" w:cs="Arial"/>
        <w:b w:val="0"/>
        <w:i w:val="0"/>
        <w:color w:val="C00000"/>
        <w:sz w:val="16"/>
        <w:szCs w:val="16"/>
      </w:rPr>
    </w:lvl>
    <w:lvl w:ilvl="5">
      <w:start w:val="1"/>
      <w:numFmt w:val="bullet"/>
      <w:lvlText w:val="-"/>
      <w:lvlJc w:val="left"/>
      <w:pPr>
        <w:ind w:left="3799" w:hanging="567"/>
      </w:pPr>
      <w:rPr>
        <w:rFonts w:ascii="Courier New" w:eastAsia="Courier New" w:hAnsi="Courier New" w:cs="Courier New"/>
      </w:rPr>
    </w:lvl>
    <w:lvl w:ilvl="6">
      <w:start w:val="1"/>
      <w:numFmt w:val="decimal"/>
      <w:lvlText w:val="%1.%2.%3.▲.▲.-.%7."/>
      <w:lvlJc w:val="left"/>
      <w:pPr>
        <w:ind w:left="3804" w:hanging="1077"/>
      </w:pPr>
    </w:lvl>
    <w:lvl w:ilvl="7">
      <w:start w:val="1"/>
      <w:numFmt w:val="decimal"/>
      <w:lvlText w:val="%1.%2.%3.▲.▲.-.%7.%8."/>
      <w:lvlJc w:val="left"/>
      <w:pPr>
        <w:ind w:left="4309" w:hanging="1225"/>
      </w:pPr>
    </w:lvl>
    <w:lvl w:ilvl="8">
      <w:start w:val="1"/>
      <w:numFmt w:val="decimal"/>
      <w:lvlText w:val="%1.%2.%3.▲.▲.-.%7.%8.%9."/>
      <w:lvlJc w:val="left"/>
      <w:pPr>
        <w:ind w:left="4887" w:hanging="1440"/>
      </w:pPr>
    </w:lvl>
  </w:abstractNum>
  <w:abstractNum w:abstractNumId="1" w15:restartNumberingAfterBreak="0">
    <w:nsid w:val="52BF380A"/>
    <w:multiLevelType w:val="multilevel"/>
    <w:tmpl w:val="C7EAD580"/>
    <w:lvl w:ilvl="0">
      <w:start w:val="1"/>
      <w:numFmt w:val="decimal"/>
      <w:pStyle w:val="OutlinenumberedLevel1"/>
      <w:lvlText w:val="%1"/>
      <w:lvlJc w:val="left"/>
      <w:pPr>
        <w:tabs>
          <w:tab w:val="num" w:pos="567"/>
        </w:tabs>
        <w:ind w:left="567" w:hanging="567"/>
      </w:pPr>
      <w:rPr>
        <w:rFonts w:ascii="Arial Black" w:hAnsi="Arial Black" w:cs="Arial" w:hint="default"/>
        <w:b/>
        <w:bCs/>
        <w:i w:val="0"/>
        <w:iCs w:val="0"/>
        <w:caps/>
        <w:strike w:val="0"/>
        <w:dstrike w:val="0"/>
        <w:vanish w:val="0"/>
        <w:color w:val="C00000"/>
        <w:sz w:val="20"/>
        <w:szCs w:val="20"/>
        <w:vertAlign w:val="baseline"/>
      </w:rPr>
    </w:lvl>
    <w:lvl w:ilvl="1">
      <w:start w:val="1"/>
      <w:numFmt w:val="decimal"/>
      <w:pStyle w:val="OutlinenumberedLevel2"/>
      <w:lvlText w:val="%1.%2"/>
      <w:lvlJc w:val="left"/>
      <w:pPr>
        <w:ind w:left="567" w:hanging="567"/>
      </w:pPr>
      <w:rPr>
        <w:rFonts w:ascii="Arial" w:hAnsi="Arial" w:cs="Arial" w:hint="default"/>
        <w:b w:val="0"/>
        <w:bCs w:val="0"/>
        <w:color w:val="auto"/>
        <w:sz w:val="20"/>
        <w:szCs w:val="20"/>
      </w:rPr>
    </w:lvl>
    <w:lvl w:ilvl="2">
      <w:start w:val="1"/>
      <w:numFmt w:val="lowerLetter"/>
      <w:pStyle w:val="OutlinenumberedLevel3"/>
      <w:lvlText w:val="%3"/>
      <w:lvlJc w:val="left"/>
      <w:pPr>
        <w:tabs>
          <w:tab w:val="num" w:pos="1134"/>
        </w:tabs>
        <w:ind w:left="1135" w:hanging="567"/>
      </w:pPr>
      <w:rPr>
        <w:rFonts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OutlinenumberedLevel4"/>
      <w:lvlText w:val="%4"/>
      <w:lvlJc w:val="left"/>
      <w:pPr>
        <w:tabs>
          <w:tab w:val="num" w:pos="1701"/>
        </w:tabs>
        <w:ind w:left="1701" w:hanging="567"/>
      </w:pPr>
      <w:rPr>
        <w:rFonts w:ascii="Arial" w:hAnsi="Arial" w:cs="Arial" w:hint="default"/>
        <w:b w:val="0"/>
        <w:bCs w:val="0"/>
        <w:i w:val="0"/>
        <w:iCs w:val="0"/>
        <w:sz w:val="18"/>
        <w:szCs w:val="18"/>
      </w:rPr>
    </w:lvl>
    <w:lvl w:ilvl="4">
      <w:start w:val="1"/>
      <w:numFmt w:val="bullet"/>
      <w:pStyle w:val="OutlinenumberedLevel5"/>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2" w15:restartNumberingAfterBreak="0">
    <w:nsid w:val="558D426A"/>
    <w:multiLevelType w:val="multilevel"/>
    <w:tmpl w:val="522854AA"/>
    <w:lvl w:ilvl="0">
      <w:start w:val="1"/>
      <w:numFmt w:val="decimal"/>
      <w:lvlText w:val="%1"/>
      <w:lvlJc w:val="left"/>
      <w:pPr>
        <w:ind w:left="567" w:hanging="567"/>
      </w:pPr>
      <w:rPr>
        <w:rFonts w:ascii="Arial" w:eastAsia="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80A02B3"/>
    <w:multiLevelType w:val="multilevel"/>
    <w:tmpl w:val="751E9294"/>
    <w:lvl w:ilvl="0">
      <w:start w:val="1"/>
      <w:numFmt w:val="bullet"/>
      <w:lvlText w:val="▲"/>
      <w:lvlJc w:val="left"/>
      <w:pPr>
        <w:ind w:left="927" w:hanging="360"/>
      </w:pPr>
      <w:rPr>
        <w:rFonts w:ascii="Arial" w:eastAsia="Arial" w:hAnsi="Arial" w:cs="Arial"/>
        <w:b/>
        <w:i w:val="0"/>
        <w:color w:val="466477"/>
        <w:sz w:val="16"/>
        <w:szCs w:val="16"/>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 w15:restartNumberingAfterBreak="0">
    <w:nsid w:val="68BB21EB"/>
    <w:multiLevelType w:val="multilevel"/>
    <w:tmpl w:val="EF66C898"/>
    <w:lvl w:ilvl="0">
      <w:start w:val="1"/>
      <w:numFmt w:val="bullet"/>
      <w:lvlText w:val="&gt;"/>
      <w:lvlJc w:val="left"/>
      <w:pPr>
        <w:ind w:left="1888" w:hanging="360"/>
      </w:pPr>
      <w:rPr>
        <w:rFonts w:ascii="Questrial" w:eastAsia="Questrial" w:hAnsi="Questrial" w:cs="Questrial"/>
      </w:rPr>
    </w:lvl>
    <w:lvl w:ilvl="1">
      <w:start w:val="1"/>
      <w:numFmt w:val="bullet"/>
      <w:lvlText w:val="o"/>
      <w:lvlJc w:val="left"/>
      <w:pPr>
        <w:ind w:left="2608" w:hanging="360"/>
      </w:pPr>
      <w:rPr>
        <w:rFonts w:ascii="Courier New" w:eastAsia="Courier New" w:hAnsi="Courier New" w:cs="Courier New"/>
      </w:rPr>
    </w:lvl>
    <w:lvl w:ilvl="2">
      <w:start w:val="1"/>
      <w:numFmt w:val="bullet"/>
      <w:lvlText w:val="▪"/>
      <w:lvlJc w:val="left"/>
      <w:pPr>
        <w:ind w:left="3328" w:hanging="360"/>
      </w:pPr>
      <w:rPr>
        <w:rFonts w:ascii="Noto Sans Symbols" w:eastAsia="Noto Sans Symbols" w:hAnsi="Noto Sans Symbols" w:cs="Noto Sans Symbols"/>
      </w:rPr>
    </w:lvl>
    <w:lvl w:ilvl="3">
      <w:start w:val="1"/>
      <w:numFmt w:val="bullet"/>
      <w:lvlText w:val="●"/>
      <w:lvlJc w:val="left"/>
      <w:pPr>
        <w:ind w:left="4048" w:hanging="360"/>
      </w:pPr>
      <w:rPr>
        <w:rFonts w:ascii="Noto Sans Symbols" w:eastAsia="Noto Sans Symbols" w:hAnsi="Noto Sans Symbols" w:cs="Noto Sans Symbols"/>
      </w:rPr>
    </w:lvl>
    <w:lvl w:ilvl="4">
      <w:start w:val="1"/>
      <w:numFmt w:val="bullet"/>
      <w:lvlText w:val="o"/>
      <w:lvlJc w:val="left"/>
      <w:pPr>
        <w:ind w:left="4768" w:hanging="360"/>
      </w:pPr>
      <w:rPr>
        <w:rFonts w:ascii="Courier New" w:eastAsia="Courier New" w:hAnsi="Courier New" w:cs="Courier New"/>
      </w:rPr>
    </w:lvl>
    <w:lvl w:ilvl="5">
      <w:start w:val="1"/>
      <w:numFmt w:val="bullet"/>
      <w:lvlText w:val="▪"/>
      <w:lvlJc w:val="left"/>
      <w:pPr>
        <w:ind w:left="5488" w:hanging="360"/>
      </w:pPr>
      <w:rPr>
        <w:rFonts w:ascii="Noto Sans Symbols" w:eastAsia="Noto Sans Symbols" w:hAnsi="Noto Sans Symbols" w:cs="Noto Sans Symbols"/>
      </w:rPr>
    </w:lvl>
    <w:lvl w:ilvl="6">
      <w:start w:val="1"/>
      <w:numFmt w:val="bullet"/>
      <w:lvlText w:val="●"/>
      <w:lvlJc w:val="left"/>
      <w:pPr>
        <w:ind w:left="6208" w:hanging="360"/>
      </w:pPr>
      <w:rPr>
        <w:rFonts w:ascii="Noto Sans Symbols" w:eastAsia="Noto Sans Symbols" w:hAnsi="Noto Sans Symbols" w:cs="Noto Sans Symbols"/>
      </w:rPr>
    </w:lvl>
    <w:lvl w:ilvl="7">
      <w:start w:val="1"/>
      <w:numFmt w:val="bullet"/>
      <w:lvlText w:val="o"/>
      <w:lvlJc w:val="left"/>
      <w:pPr>
        <w:ind w:left="6928" w:hanging="360"/>
      </w:pPr>
      <w:rPr>
        <w:rFonts w:ascii="Courier New" w:eastAsia="Courier New" w:hAnsi="Courier New" w:cs="Courier New"/>
      </w:rPr>
    </w:lvl>
    <w:lvl w:ilvl="8">
      <w:start w:val="1"/>
      <w:numFmt w:val="bullet"/>
      <w:lvlText w:val="▪"/>
      <w:lvlJc w:val="left"/>
      <w:pPr>
        <w:ind w:left="7648" w:hanging="360"/>
      </w:pPr>
      <w:rPr>
        <w:rFonts w:ascii="Noto Sans Symbols" w:eastAsia="Noto Sans Symbols" w:hAnsi="Noto Sans Symbols" w:cs="Noto Sans Symbols"/>
      </w:rPr>
    </w:lvl>
  </w:abstractNum>
  <w:abstractNum w:abstractNumId="5" w15:restartNumberingAfterBreak="0">
    <w:nsid w:val="68BC50C8"/>
    <w:multiLevelType w:val="multilevel"/>
    <w:tmpl w:val="D2F0EBB8"/>
    <w:lvl w:ilvl="0">
      <w:start w:val="1"/>
      <w:numFmt w:val="decimal"/>
      <w:lvlText w:val="%1"/>
      <w:lvlJc w:val="left"/>
      <w:pPr>
        <w:ind w:left="567" w:hanging="567"/>
      </w:pPr>
      <w:rPr>
        <w:rFonts w:ascii="Arial Black" w:eastAsia="Arial Black" w:hAnsi="Arial Black" w:cs="Arial Black"/>
        <w:b/>
        <w:i w:val="0"/>
        <w:smallCaps/>
        <w:strike w:val="0"/>
        <w:color w:val="466477"/>
        <w:sz w:val="20"/>
        <w:szCs w:val="20"/>
        <w:vertAlign w:val="baseline"/>
      </w:rPr>
    </w:lvl>
    <w:lvl w:ilvl="1">
      <w:start w:val="1"/>
      <w:numFmt w:val="decimal"/>
      <w:lvlText w:val="%1.%2"/>
      <w:lvlJc w:val="left"/>
      <w:pPr>
        <w:ind w:left="567" w:hanging="567"/>
      </w:pPr>
      <w:rPr>
        <w:rFonts w:ascii="Arial" w:eastAsia="Arial" w:hAnsi="Arial" w:cs="Arial"/>
        <w:b w:val="0"/>
        <w:color w:val="466477"/>
        <w:sz w:val="20"/>
        <w:szCs w:val="20"/>
      </w:rPr>
    </w:lvl>
    <w:lvl w:ilvl="2">
      <w:start w:val="1"/>
      <w:numFmt w:val="lowerLetter"/>
      <w:lvlText w:val="%3"/>
      <w:lvlJc w:val="left"/>
      <w:pPr>
        <w:ind w:left="1135" w:hanging="567"/>
      </w:pPr>
      <w:rPr>
        <w:b w:val="0"/>
        <w:i w:val="0"/>
        <w:smallCaps w:val="0"/>
        <w:strike w:val="0"/>
        <w:color w:val="466477"/>
        <w:sz w:val="20"/>
        <w:szCs w:val="20"/>
        <w:u w:val="none"/>
        <w:vertAlign w:val="baseline"/>
      </w:rPr>
    </w:lvl>
    <w:lvl w:ilvl="3">
      <w:start w:val="1"/>
      <w:numFmt w:val="lowerRoman"/>
      <w:lvlText w:val="%4"/>
      <w:lvlJc w:val="left"/>
      <w:pPr>
        <w:ind w:left="1701" w:hanging="567"/>
      </w:pPr>
      <w:rPr>
        <w:rFonts w:ascii="Arial" w:eastAsia="Arial" w:hAnsi="Arial" w:cs="Arial"/>
        <w:b w:val="0"/>
        <w:i w:val="0"/>
        <w:sz w:val="18"/>
        <w:szCs w:val="18"/>
      </w:rPr>
    </w:lvl>
    <w:lvl w:ilvl="4">
      <w:start w:val="1"/>
      <w:numFmt w:val="bullet"/>
      <w:lvlText w:val="▲"/>
      <w:lvlJc w:val="left"/>
      <w:pPr>
        <w:ind w:left="2268" w:hanging="566"/>
      </w:pPr>
      <w:rPr>
        <w:rFonts w:ascii="Arial" w:eastAsia="Arial" w:hAnsi="Arial" w:cs="Arial"/>
        <w:b w:val="0"/>
        <w:i w:val="0"/>
        <w:color w:val="C00000"/>
        <w:sz w:val="16"/>
        <w:szCs w:val="16"/>
      </w:rPr>
    </w:lvl>
    <w:lvl w:ilvl="5">
      <w:start w:val="1"/>
      <w:numFmt w:val="bullet"/>
      <w:lvlText w:val="-"/>
      <w:lvlJc w:val="left"/>
      <w:pPr>
        <w:ind w:left="3799" w:hanging="567"/>
      </w:pPr>
      <w:rPr>
        <w:rFonts w:ascii="Courier New" w:eastAsia="Courier New" w:hAnsi="Courier New" w:cs="Courier New"/>
      </w:rPr>
    </w:lvl>
    <w:lvl w:ilvl="6">
      <w:start w:val="1"/>
      <w:numFmt w:val="decimal"/>
      <w:lvlText w:val="%1.%2.%3.%4.▲.-.%7."/>
      <w:lvlJc w:val="left"/>
      <w:pPr>
        <w:ind w:left="3804" w:hanging="1077"/>
      </w:pPr>
    </w:lvl>
    <w:lvl w:ilvl="7">
      <w:start w:val="1"/>
      <w:numFmt w:val="decimal"/>
      <w:lvlText w:val="%1.%2.%3.%4.▲.-.%7.%8."/>
      <w:lvlJc w:val="left"/>
      <w:pPr>
        <w:ind w:left="4309" w:hanging="1225"/>
      </w:pPr>
    </w:lvl>
    <w:lvl w:ilvl="8">
      <w:start w:val="1"/>
      <w:numFmt w:val="decimal"/>
      <w:lvlText w:val="%1.%2.%3.%4.▲.-.%7.%8.%9."/>
      <w:lvlJc w:val="left"/>
      <w:pPr>
        <w:ind w:left="4887" w:hanging="1440"/>
      </w:pPr>
    </w:lvl>
  </w:abstractNum>
  <w:num w:numId="1" w16cid:durableId="1217081663">
    <w:abstractNumId w:val="3"/>
  </w:num>
  <w:num w:numId="2" w16cid:durableId="90977465">
    <w:abstractNumId w:val="4"/>
  </w:num>
  <w:num w:numId="3" w16cid:durableId="1802074497">
    <w:abstractNumId w:val="5"/>
  </w:num>
  <w:num w:numId="4" w16cid:durableId="784925887">
    <w:abstractNumId w:val="0"/>
  </w:num>
  <w:num w:numId="5" w16cid:durableId="1027173297">
    <w:abstractNumId w:val="2"/>
  </w:num>
  <w:num w:numId="6" w16cid:durableId="1328821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170DB"/>
    <w:rsid w:val="001C0DFC"/>
    <w:rsid w:val="00215C40"/>
    <w:rsid w:val="002376F1"/>
    <w:rsid w:val="002673B9"/>
    <w:rsid w:val="003F0C8D"/>
    <w:rsid w:val="00401AE6"/>
    <w:rsid w:val="004E6A8C"/>
    <w:rsid w:val="005F36A2"/>
    <w:rsid w:val="00654A5C"/>
    <w:rsid w:val="00692AAD"/>
    <w:rsid w:val="006D0571"/>
    <w:rsid w:val="0082123D"/>
    <w:rsid w:val="00D11AF6"/>
    <w:rsid w:val="00D25BD9"/>
    <w:rsid w:val="00E76B23"/>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 w:type="paragraph" w:styleId="ListParagraph">
    <w:name w:val="List Paragraph"/>
    <w:basedOn w:val="Normal"/>
    <w:uiPriority w:val="34"/>
    <w:qFormat/>
    <w:rsid w:val="00692AAD"/>
    <w:pPr>
      <w:ind w:left="720"/>
      <w:contextualSpacing/>
    </w:pPr>
    <w:rPr>
      <w:lang w:eastAsia="en-IN"/>
    </w:rPr>
  </w:style>
  <w:style w:type="paragraph" w:customStyle="1" w:styleId="OutlinenumberedLevel1">
    <w:name w:val="Outline numbered Level 1"/>
    <w:basedOn w:val="Normal"/>
    <w:qFormat/>
    <w:rsid w:val="00692AAD"/>
    <w:pPr>
      <w:keepNext/>
      <w:numPr>
        <w:numId w:val="6"/>
      </w:numPr>
      <w:spacing w:before="120" w:after="200" w:line="320" w:lineRule="atLeast"/>
    </w:pPr>
    <w:rPr>
      <w:rFonts w:ascii="Arial Black" w:eastAsia="Times New Roman" w:hAnsi="Arial Black"/>
      <w:b/>
      <w:color w:val="C00000"/>
      <w:sz w:val="20"/>
      <w:szCs w:val="20"/>
      <w:lang w:val="en-NZ" w:eastAsia="en-US"/>
    </w:rPr>
  </w:style>
  <w:style w:type="paragraph" w:customStyle="1" w:styleId="OutlinenumberedLevel2">
    <w:name w:val="Outline numbered Level 2"/>
    <w:basedOn w:val="Normal"/>
    <w:qFormat/>
    <w:rsid w:val="00692AAD"/>
    <w:pPr>
      <w:numPr>
        <w:ilvl w:val="1"/>
        <w:numId w:val="6"/>
      </w:numPr>
      <w:spacing w:before="120" w:after="200" w:line="320" w:lineRule="atLeast"/>
    </w:pPr>
    <w:rPr>
      <w:rFonts w:eastAsia="Times New Roman"/>
      <w:sz w:val="20"/>
      <w:szCs w:val="20"/>
      <w:lang w:val="en-NZ" w:eastAsia="en-US"/>
    </w:rPr>
  </w:style>
  <w:style w:type="paragraph" w:customStyle="1" w:styleId="OutlinenumberedLevel3">
    <w:name w:val="Outline numbered Level 3"/>
    <w:basedOn w:val="Normal"/>
    <w:qFormat/>
    <w:rsid w:val="00692AAD"/>
    <w:pPr>
      <w:numPr>
        <w:ilvl w:val="2"/>
        <w:numId w:val="6"/>
      </w:numPr>
      <w:spacing w:before="120" w:after="200" w:line="320" w:lineRule="atLeast"/>
    </w:pPr>
    <w:rPr>
      <w:rFonts w:eastAsia="Times New Roman"/>
      <w:sz w:val="20"/>
      <w:szCs w:val="20"/>
      <w:lang w:val="en-NZ" w:eastAsia="en-US"/>
    </w:rPr>
  </w:style>
  <w:style w:type="paragraph" w:customStyle="1" w:styleId="OutlinenumberedLevel4">
    <w:name w:val="Outline numbered Level 4"/>
    <w:basedOn w:val="Normal"/>
    <w:qFormat/>
    <w:rsid w:val="00692AAD"/>
    <w:pPr>
      <w:numPr>
        <w:ilvl w:val="3"/>
        <w:numId w:val="6"/>
      </w:numPr>
      <w:spacing w:before="120" w:after="200" w:line="320" w:lineRule="atLeast"/>
    </w:pPr>
    <w:rPr>
      <w:rFonts w:eastAsia="Times New Roman"/>
      <w:noProof/>
      <w:sz w:val="20"/>
      <w:szCs w:val="20"/>
      <w:lang w:val="en-NZ" w:eastAsia="en-US"/>
    </w:rPr>
  </w:style>
  <w:style w:type="paragraph" w:customStyle="1" w:styleId="OutlinenumberedLevel5">
    <w:name w:val="Outline numbered Level 5"/>
    <w:basedOn w:val="OutlinenumberedLevel4"/>
    <w:qFormat/>
    <w:rsid w:val="00692AAD"/>
    <w:pPr>
      <w:numPr>
        <w:ilvl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5351</Words>
  <Characters>30507</Characters>
  <Application>Microsoft Office Word</Application>
  <DocSecurity>0</DocSecurity>
  <Lines>254</Lines>
  <Paragraphs>71</Paragraphs>
  <ScaleCrop>false</ScaleCrop>
  <Company/>
  <LinksUpToDate>false</LinksUpToDate>
  <CharactersWithSpaces>35787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3</cp:revision>
  <dcterms:created xsi:type="dcterms:W3CDTF">2024-09-24T06:14:00Z</dcterms:created>
  <dcterms:modified xsi:type="dcterms:W3CDTF">2024-09-24T09:25:00Z</dcterms:modified>
</cp:coreProperties>
</file>